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929D" w14:textId="0C798B0F" w:rsidR="0009197D" w:rsidRDefault="0091606F">
      <w:r w:rsidRPr="002558AC">
        <w:rPr>
          <w:rFonts w:ascii="Arial" w:hAnsi="Arial" w:cs="Arial"/>
          <w:noProof/>
          <w:color w:val="0000FF"/>
          <w:sz w:val="32"/>
          <w:lang w:eastAsia="en-CA"/>
        </w:rPr>
        <mc:AlternateContent>
          <mc:Choice Requires="wps">
            <w:drawing>
              <wp:anchor distT="0" distB="0" distL="114300" distR="114300" simplePos="0" relativeHeight="251660288" behindDoc="0" locked="0" layoutInCell="1" allowOverlap="1" wp14:anchorId="06E6206D" wp14:editId="2F81C93B">
                <wp:simplePos x="0" y="0"/>
                <wp:positionH relativeFrom="column">
                  <wp:posOffset>2145665</wp:posOffset>
                </wp:positionH>
                <wp:positionV relativeFrom="paragraph">
                  <wp:posOffset>-589915</wp:posOffset>
                </wp:positionV>
                <wp:extent cx="4229524" cy="648000"/>
                <wp:effectExtent l="12700" t="12700" r="12700" b="12700"/>
                <wp:wrapNone/>
                <wp:docPr id="2" name="Text Box 2"/>
                <wp:cNvGraphicFramePr/>
                <a:graphic xmlns:a="http://schemas.openxmlformats.org/drawingml/2006/main">
                  <a:graphicData uri="http://schemas.microsoft.com/office/word/2010/wordprocessingShape">
                    <wps:wsp>
                      <wps:cNvSpPr txBox="1"/>
                      <wps:spPr>
                        <a:xfrm>
                          <a:off x="0" y="0"/>
                          <a:ext cx="4229524" cy="648000"/>
                        </a:xfrm>
                        <a:prstGeom prst="rect">
                          <a:avLst/>
                        </a:prstGeom>
                        <a:solidFill>
                          <a:schemeClr val="accent5">
                            <a:lumMod val="40000"/>
                            <a:lumOff val="60000"/>
                            <a:alpha val="54000"/>
                          </a:schemeClr>
                        </a:solidFill>
                        <a:ln w="25400">
                          <a:solidFill>
                            <a:srgbClr val="4E0C33"/>
                          </a:solidFill>
                        </a:ln>
                      </wps:spPr>
                      <wps:style>
                        <a:lnRef idx="1">
                          <a:schemeClr val="dk1"/>
                        </a:lnRef>
                        <a:fillRef idx="2">
                          <a:schemeClr val="dk1"/>
                        </a:fillRef>
                        <a:effectRef idx="1">
                          <a:schemeClr val="dk1"/>
                        </a:effectRef>
                        <a:fontRef idx="minor">
                          <a:schemeClr val="dk1"/>
                        </a:fontRef>
                      </wps:style>
                      <wps:txbx>
                        <w:txbxContent>
                          <w:p w14:paraId="4A136B35" w14:textId="71B54F38" w:rsidR="0091606F" w:rsidRPr="00A8240F" w:rsidRDefault="00A8240F" w:rsidP="0091606F">
                            <w:pPr>
                              <w:jc w:val="both"/>
                              <w:rPr>
                                <w:b/>
                                <w:bCs/>
                              </w:rPr>
                            </w:pPr>
                            <w:r>
                              <w:rPr>
                                <w:b/>
                                <w:bCs/>
                              </w:rPr>
                              <w:t>T</w:t>
                            </w:r>
                            <w:r w:rsidR="0091606F" w:rsidRPr="00A8240F">
                              <w:rPr>
                                <w:b/>
                                <w:bCs/>
                              </w:rPr>
                              <w:t xml:space="preserve">his guideline document can be used as a template: Items in </w:t>
                            </w:r>
                            <w:r w:rsidR="0091606F" w:rsidRPr="00A8240F">
                              <w:rPr>
                                <w:b/>
                                <w:bCs/>
                                <w:color w:val="0070C0"/>
                                <w:u w:val="single"/>
                              </w:rPr>
                              <w:t>blue text</w:t>
                            </w:r>
                            <w:r w:rsidR="0091606F" w:rsidRPr="00A8240F">
                              <w:rPr>
                                <w:b/>
                                <w:bCs/>
                                <w:color w:val="0070C0"/>
                              </w:rPr>
                              <w:t xml:space="preserve"> </w:t>
                            </w:r>
                            <w:r w:rsidR="0091606F" w:rsidRPr="00A8240F">
                              <w:rPr>
                                <w:b/>
                                <w:bCs/>
                              </w:rPr>
                              <w:t xml:space="preserve">are required components as per the Senate Policy on Course Outlines; </w:t>
                            </w:r>
                            <w:r w:rsidR="0091606F" w:rsidRPr="00A8240F">
                              <w:rPr>
                                <w:b/>
                                <w:bCs/>
                                <w:i/>
                              </w:rPr>
                              <w:t>italicized (guideline) text</w:t>
                            </w:r>
                            <w:r w:rsidR="0091606F" w:rsidRPr="00A8240F">
                              <w:rPr>
                                <w:b/>
                                <w:bCs/>
                              </w:rPr>
                              <w:t xml:space="preserve"> can be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6206D" id="_x0000_t202" coordsize="21600,21600" o:spt="202" path="m,l,21600r21600,l21600,xe">
                <v:stroke joinstyle="miter"/>
                <v:path gradientshapeok="t" o:connecttype="rect"/>
              </v:shapetype>
              <v:shape id="Text Box 2" o:spid="_x0000_s1026" type="#_x0000_t202" style="position:absolute;margin-left:168.95pt;margin-top:-46.45pt;width:333.0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" fillcolor="#bdd6ee [1304]" strokecolor="#4e0c33" strokeweight="2pt">
                <v:fill opacity="35466f"/>
                <v:textbox>
                  <w:txbxContent>
                    <w:p w14:paraId="4A136B35" w14:textId="71B54F38" w:rsidR="0091606F" w:rsidRPr="00A8240F" w:rsidRDefault="00A8240F" w:rsidP="0091606F">
                      <w:pPr>
                        <w:jc w:val="both"/>
                        <w:rPr>
                          <w:b/>
                          <w:bCs/>
                        </w:rPr>
                      </w:pPr>
                      <w:r>
                        <w:rPr>
                          <w:b/>
                          <w:bCs/>
                        </w:rPr>
                        <w:t>T</w:t>
                      </w:r>
                      <w:r w:rsidR="0091606F" w:rsidRPr="00A8240F">
                        <w:rPr>
                          <w:b/>
                          <w:bCs/>
                        </w:rPr>
                        <w:t xml:space="preserve">his guideline document can be used as a template: Items in </w:t>
                      </w:r>
                      <w:r w:rsidR="0091606F" w:rsidRPr="00A8240F">
                        <w:rPr>
                          <w:b/>
                          <w:bCs/>
                          <w:color w:val="0070C0"/>
                          <w:u w:val="single"/>
                        </w:rPr>
                        <w:t>blue text</w:t>
                      </w:r>
                      <w:r w:rsidR="0091606F" w:rsidRPr="00A8240F">
                        <w:rPr>
                          <w:b/>
                          <w:bCs/>
                          <w:color w:val="0070C0"/>
                        </w:rPr>
                        <w:t xml:space="preserve"> </w:t>
                      </w:r>
                      <w:r w:rsidR="0091606F" w:rsidRPr="00A8240F">
                        <w:rPr>
                          <w:b/>
                          <w:bCs/>
                        </w:rPr>
                        <w:t xml:space="preserve">are required components as per the Senate Policy on Course Outlines; </w:t>
                      </w:r>
                      <w:r w:rsidR="0091606F" w:rsidRPr="00A8240F">
                        <w:rPr>
                          <w:b/>
                          <w:bCs/>
                          <w:i/>
                        </w:rPr>
                        <w:t>italicized (guideline) text</w:t>
                      </w:r>
                      <w:r w:rsidR="0091606F" w:rsidRPr="00A8240F">
                        <w:rPr>
                          <w:b/>
                          <w:bCs/>
                        </w:rPr>
                        <w:t xml:space="preserve"> can be removed.</w:t>
                      </w:r>
                    </w:p>
                  </w:txbxContent>
                </v:textbox>
              </v:shape>
            </w:pict>
          </mc:Fallback>
        </mc:AlternateContent>
      </w:r>
    </w:p>
    <w:p w14:paraId="26C0125A" w14:textId="2C6A7E3C" w:rsidR="0091606F" w:rsidRPr="009C043F" w:rsidRDefault="0091606F" w:rsidP="0091606F">
      <w:pPr>
        <w:jc w:val="center"/>
        <w:rPr>
          <w:rFonts w:ascii="Raleway" w:hAnsi="Raleway" w:cs="Arial"/>
          <w:b/>
          <w:bCs/>
          <w:color w:val="0070C0"/>
          <w:sz w:val="32"/>
        </w:rPr>
      </w:pPr>
      <w:r w:rsidRPr="009C043F">
        <w:rPr>
          <w:rFonts w:ascii="Raleway" w:hAnsi="Raleway" w:cs="Arial"/>
          <w:b/>
          <w:bCs/>
          <w:color w:val="0070C0"/>
          <w:sz w:val="32"/>
        </w:rPr>
        <w:t>Course Code and Full Course Title</w:t>
      </w:r>
    </w:p>
    <w:p w14:paraId="318CC0EA" w14:textId="77777777" w:rsidR="0091606F" w:rsidRPr="009C043F" w:rsidRDefault="0091606F" w:rsidP="0091606F">
      <w:pPr>
        <w:jc w:val="center"/>
        <w:rPr>
          <w:rFonts w:ascii="Raleway" w:hAnsi="Raleway" w:cs="Arial"/>
          <w:b/>
          <w:bCs/>
          <w:color w:val="0070C0"/>
          <w:sz w:val="32"/>
        </w:rPr>
      </w:pPr>
      <w:r w:rsidRPr="009C043F">
        <w:rPr>
          <w:rFonts w:ascii="Raleway" w:hAnsi="Raleway" w:cs="Arial"/>
          <w:b/>
          <w:bCs/>
          <w:color w:val="0070C0"/>
          <w:sz w:val="32"/>
        </w:rPr>
        <w:t>Semester - Year</w:t>
      </w:r>
    </w:p>
    <w:p w14:paraId="2A5A6F95" w14:textId="22796BDF" w:rsidR="0091606F" w:rsidRPr="0091606F" w:rsidRDefault="0091606F" w:rsidP="0091606F">
      <w:pPr>
        <w:jc w:val="center"/>
        <w:rPr>
          <w:rFonts w:ascii="Raleway" w:hAnsi="Raleway" w:cs="Arial"/>
          <w:b/>
          <w:bCs/>
          <w:sz w:val="28"/>
        </w:rPr>
      </w:pPr>
      <w:r w:rsidRPr="0091606F">
        <w:rPr>
          <w:rFonts w:ascii="Raleway" w:hAnsi="Raleway" w:cs="Arial"/>
          <w:b/>
          <w:bCs/>
          <w:sz w:val="28"/>
        </w:rPr>
        <w:t>COURSE OUTLINE</w:t>
      </w:r>
    </w:p>
    <w:p w14:paraId="6A7770C8" w14:textId="77777777" w:rsidR="0091606F" w:rsidRPr="004D158F" w:rsidRDefault="0091606F" w:rsidP="0091606F">
      <w:pPr>
        <w:rPr>
          <w:rFonts w:ascii="Times New Roman" w:hAnsi="Times New Roman" w:cs="Times New Roman"/>
          <w:b/>
          <w:sz w:val="24"/>
        </w:rPr>
      </w:pPr>
    </w:p>
    <w:p w14:paraId="032E97B4" w14:textId="77777777" w:rsidR="0091606F" w:rsidRPr="009C043F" w:rsidRDefault="0091606F" w:rsidP="0091606F">
      <w:pPr>
        <w:rPr>
          <w:rFonts w:cstheme="minorHAnsi"/>
          <w:b/>
          <w:color w:val="0070C0"/>
        </w:rPr>
      </w:pPr>
      <w:r w:rsidRPr="009C043F">
        <w:rPr>
          <w:rFonts w:cstheme="minorHAnsi"/>
          <w:b/>
          <w:color w:val="0070C0"/>
        </w:rPr>
        <w:t>Instructor:</w:t>
      </w:r>
      <w:r w:rsidRPr="009C043F">
        <w:rPr>
          <w:rFonts w:cstheme="minorHAnsi"/>
          <w:b/>
          <w:color w:val="0070C0"/>
        </w:rPr>
        <w:tab/>
      </w:r>
      <w:r w:rsidRPr="009C043F">
        <w:rPr>
          <w:rFonts w:cstheme="minorHAnsi"/>
          <w:b/>
          <w:color w:val="0070C0"/>
        </w:rPr>
        <w:tab/>
      </w:r>
      <w:r w:rsidRPr="009C043F">
        <w:rPr>
          <w:rFonts w:cstheme="minorHAnsi"/>
          <w:color w:val="0070C0"/>
        </w:rPr>
        <w:t>[INSTRUCTOR NAME]</w:t>
      </w:r>
    </w:p>
    <w:p w14:paraId="2D7E8F36" w14:textId="77777777" w:rsidR="0091606F" w:rsidRDefault="0091606F" w:rsidP="0091606F">
      <w:pPr>
        <w:jc w:val="both"/>
        <w:rPr>
          <w:rFonts w:cstheme="minorHAnsi"/>
          <w:i/>
          <w:iCs/>
        </w:rPr>
      </w:pPr>
      <w:r w:rsidRPr="009C043F">
        <w:rPr>
          <w:rFonts w:cstheme="minorHAnsi"/>
          <w:b/>
          <w:color w:val="0070C0"/>
        </w:rPr>
        <w:t>Contact:</w:t>
      </w:r>
      <w:r w:rsidRPr="00CE6BF9">
        <w:rPr>
          <w:rFonts w:cstheme="minorHAnsi"/>
        </w:rPr>
        <w:tab/>
      </w:r>
      <w:r w:rsidRPr="00CE6BF9">
        <w:rPr>
          <w:rFonts w:cstheme="minorHAnsi"/>
        </w:rPr>
        <w:tab/>
      </w:r>
      <w:r w:rsidRPr="00CE6BF9">
        <w:rPr>
          <w:rFonts w:cstheme="minorHAnsi"/>
          <w:i/>
          <w:iCs/>
        </w:rPr>
        <w:t>Instructor’s office p</w:t>
      </w:r>
      <w:r>
        <w:rPr>
          <w:rFonts w:cstheme="minorHAnsi"/>
          <w:i/>
          <w:iCs/>
        </w:rPr>
        <w:t>hone/voice mail; office room number/building</w:t>
      </w:r>
      <w:r w:rsidRPr="00CE6BF9">
        <w:rPr>
          <w:rFonts w:cstheme="minorHAnsi"/>
          <w:i/>
          <w:iCs/>
        </w:rPr>
        <w:t>.</w:t>
      </w:r>
      <w:r>
        <w:rPr>
          <w:rFonts w:cstheme="minorHAnsi"/>
          <w:i/>
          <w:iCs/>
        </w:rPr>
        <w:t xml:space="preserve"> </w:t>
      </w:r>
    </w:p>
    <w:p w14:paraId="6B48D4A5" w14:textId="6AE6FC40" w:rsidR="0091606F" w:rsidRPr="00CE6BF9" w:rsidRDefault="0091606F" w:rsidP="0091606F">
      <w:pPr>
        <w:jc w:val="both"/>
        <w:rPr>
          <w:rFonts w:cstheme="minorHAnsi"/>
          <w:i/>
          <w:iCs/>
        </w:rPr>
      </w:pPr>
      <w:r w:rsidRPr="00CE6BF9">
        <w:rPr>
          <w:rFonts w:cstheme="minorHAnsi"/>
          <w:i/>
          <w:iCs/>
        </w:rPr>
        <w:t>I</w:t>
      </w:r>
      <w:r>
        <w:rPr>
          <w:rFonts w:cstheme="minorHAnsi"/>
          <w:i/>
          <w:iCs/>
        </w:rPr>
        <w:t>nclude I</w:t>
      </w:r>
      <w:r w:rsidRPr="00CE6BF9">
        <w:rPr>
          <w:rFonts w:cstheme="minorHAnsi"/>
          <w:i/>
          <w:iCs/>
        </w:rPr>
        <w:t xml:space="preserve">nstructor’s </w:t>
      </w:r>
      <w:r>
        <w:rPr>
          <w:rFonts w:cstheme="minorHAnsi"/>
          <w:i/>
          <w:iCs/>
        </w:rPr>
        <w:t xml:space="preserve">SMU </w:t>
      </w:r>
      <w:r w:rsidRPr="00CE6BF9">
        <w:rPr>
          <w:rFonts w:cstheme="minorHAnsi"/>
          <w:i/>
          <w:iCs/>
        </w:rPr>
        <w:t xml:space="preserve">email address and any instructions for email ‘subject’ line. </w:t>
      </w:r>
      <w:r>
        <w:rPr>
          <w:rFonts w:cstheme="minorHAnsi"/>
          <w:i/>
          <w:iCs/>
        </w:rPr>
        <w:t>[Note: Particularly for</w:t>
      </w:r>
      <w:r w:rsidRPr="00CE6BF9">
        <w:rPr>
          <w:rFonts w:cstheme="minorHAnsi"/>
          <w:i/>
          <w:iCs/>
        </w:rPr>
        <w:t xml:space="preserve"> large </w:t>
      </w:r>
      <w:r>
        <w:rPr>
          <w:rFonts w:cstheme="minorHAnsi"/>
          <w:i/>
          <w:iCs/>
        </w:rPr>
        <w:t>classes, Instructors</w:t>
      </w:r>
      <w:r w:rsidRPr="00CE6BF9">
        <w:rPr>
          <w:rFonts w:cstheme="minorHAnsi"/>
          <w:i/>
          <w:iCs/>
        </w:rPr>
        <w:t xml:space="preserve"> may want to request that students use the course CODE1234 in the subject line so that student messages can be quickly identifiable. This also helps</w:t>
      </w:r>
      <w:r>
        <w:rPr>
          <w:rFonts w:cstheme="minorHAnsi"/>
          <w:i/>
          <w:iCs/>
        </w:rPr>
        <w:t xml:space="preserve"> the </w:t>
      </w:r>
      <w:r w:rsidR="00B61D6F">
        <w:rPr>
          <w:rFonts w:cstheme="minorHAnsi"/>
          <w:i/>
          <w:iCs/>
        </w:rPr>
        <w:t>i</w:t>
      </w:r>
      <w:r>
        <w:rPr>
          <w:rFonts w:cstheme="minorHAnsi"/>
          <w:i/>
          <w:iCs/>
        </w:rPr>
        <w:t>nstructor to manage email; Outlook can be set to automatically direct those emails to a special folder.]</w:t>
      </w:r>
    </w:p>
    <w:p w14:paraId="6412C077" w14:textId="77777777" w:rsidR="0091606F" w:rsidRPr="00CE6BF9" w:rsidRDefault="0091606F" w:rsidP="0091606F">
      <w:pPr>
        <w:jc w:val="both"/>
        <w:rPr>
          <w:rFonts w:cstheme="minorHAnsi"/>
          <w:i/>
          <w:iCs/>
        </w:rPr>
      </w:pPr>
    </w:p>
    <w:p w14:paraId="3E6E7F41" w14:textId="77777777" w:rsidR="0091606F" w:rsidRDefault="0091606F" w:rsidP="0091606F">
      <w:pPr>
        <w:jc w:val="both"/>
        <w:rPr>
          <w:rFonts w:cstheme="minorHAnsi"/>
          <w:i/>
          <w:iCs/>
        </w:rPr>
      </w:pPr>
      <w:r>
        <w:rPr>
          <w:rFonts w:cstheme="minorHAnsi"/>
          <w:i/>
          <w:iCs/>
          <w:noProof/>
          <w:lang w:eastAsia="en-CA"/>
        </w:rPr>
        <mc:AlternateContent>
          <mc:Choice Requires="wps">
            <w:drawing>
              <wp:anchor distT="0" distB="0" distL="114300" distR="114300" simplePos="0" relativeHeight="251659264" behindDoc="1" locked="0" layoutInCell="1" allowOverlap="1" wp14:anchorId="762F7954" wp14:editId="134A3FAC">
                <wp:simplePos x="0" y="0"/>
                <wp:positionH relativeFrom="column">
                  <wp:posOffset>2541270</wp:posOffset>
                </wp:positionH>
                <wp:positionV relativeFrom="paragraph">
                  <wp:posOffset>574040</wp:posOffset>
                </wp:positionV>
                <wp:extent cx="3832860" cy="1310005"/>
                <wp:effectExtent l="12700" t="12700" r="15240" b="10795"/>
                <wp:wrapTight wrapText="bothSides">
                  <wp:wrapPolygon edited="0">
                    <wp:start x="-72" y="-209"/>
                    <wp:lineTo x="-72" y="21569"/>
                    <wp:lineTo x="21614" y="21569"/>
                    <wp:lineTo x="21614" y="-209"/>
                    <wp:lineTo x="-72" y="-209"/>
                  </wp:wrapPolygon>
                </wp:wrapTight>
                <wp:docPr id="3" name="Rectangle 3"/>
                <wp:cNvGraphicFramePr/>
                <a:graphic xmlns:a="http://schemas.openxmlformats.org/drawingml/2006/main">
                  <a:graphicData uri="http://schemas.microsoft.com/office/word/2010/wordprocessingShape">
                    <wps:wsp>
                      <wps:cNvSpPr/>
                      <wps:spPr>
                        <a:xfrm>
                          <a:off x="0" y="0"/>
                          <a:ext cx="3832860" cy="1310005"/>
                        </a:xfrm>
                        <a:prstGeom prst="rect">
                          <a:avLst/>
                        </a:prstGeom>
                        <a:noFill/>
                        <a:ln w="25400">
                          <a:solidFill>
                            <a:srgbClr val="4E0C33"/>
                          </a:solidFill>
                        </a:ln>
                      </wps:spPr>
                      <wps:style>
                        <a:lnRef idx="1">
                          <a:schemeClr val="dk1"/>
                        </a:lnRef>
                        <a:fillRef idx="2">
                          <a:schemeClr val="dk1"/>
                        </a:fillRef>
                        <a:effectRef idx="1">
                          <a:schemeClr val="dk1"/>
                        </a:effectRef>
                        <a:fontRef idx="minor">
                          <a:schemeClr val="dk1"/>
                        </a:fontRef>
                      </wps:style>
                      <wps:txbx>
                        <w:txbxContent>
                          <w:p w14:paraId="3A8A76E3" w14:textId="562120CE" w:rsidR="0091606F" w:rsidRPr="006E4CE8" w:rsidRDefault="0091606F" w:rsidP="006E4CE8">
                            <w:pPr>
                              <w:jc w:val="both"/>
                              <w:rPr>
                                <w:rFonts w:cstheme="minorHAnsi"/>
                                <w:i/>
                                <w:iCs/>
                                <w:sz w:val="16"/>
                              </w:rPr>
                            </w:pPr>
                            <w:r w:rsidRPr="00571DE5">
                              <w:rPr>
                                <w:rFonts w:cstheme="minorHAnsi"/>
                                <w:b/>
                                <w:i/>
                                <w:iCs/>
                                <w:sz w:val="18"/>
                              </w:rPr>
                              <w:t>Interesting Note:</w:t>
                            </w:r>
                            <w:r w:rsidRPr="00571DE5">
                              <w:rPr>
                                <w:rFonts w:cstheme="minorHAnsi"/>
                                <w:i/>
                                <w:iCs/>
                                <w:sz w:val="18"/>
                              </w:rPr>
                              <w:t xml:space="preserve"> Lolita Paff, Associate Professor, Business &amp; Economics at Penn State University writes that we might be unknowingly creating an adversarial relationship if our outline is entirely written as a ‘contract’. Students might be left with the impression that you “don’t expect them to live up to this standard unless you have it in writing” – and she adds that this might not foster a good learning environment. </w:t>
                            </w:r>
                            <w:r w:rsidRPr="005E291F">
                              <w:rPr>
                                <w:rFonts w:cstheme="minorHAnsi"/>
                                <w:i/>
                                <w:iCs/>
                                <w:sz w:val="16"/>
                              </w:rPr>
                              <w:t xml:space="preserve">Taken from the original posting in “A Learner-Centered Syllabus Helps Set the Tone for Learning” by Mary Bart </w:t>
                            </w:r>
                            <w:r>
                              <w:rPr>
                                <w:rFonts w:cstheme="minorHAnsi"/>
                                <w:i/>
                                <w:iCs/>
                                <w:sz w:val="16"/>
                              </w:rPr>
                              <w:t xml:space="preserve">July 29 – 2015 article in Faculty Focus, </w:t>
                            </w:r>
                            <w:hyperlink r:id="rId7" w:history="1">
                              <w:r w:rsidRPr="006E4CE8">
                                <w:rPr>
                                  <w:rStyle w:val="Hyperlink"/>
                                  <w:rFonts w:cstheme="minorHAnsi"/>
                                  <w:i/>
                                  <w:iCs/>
                                  <w:sz w:val="16"/>
                                </w:rPr>
                                <w:t>MAGNA Publications</w:t>
                              </w:r>
                            </w:hyperlink>
                            <w:r w:rsidR="006E4CE8">
                              <w:rPr>
                                <w:rFonts w:cstheme="minorHAnsi"/>
                                <w:i/>
                                <w:iCs/>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F7954" id="Rectangle 3" o:spid="_x0000_s1027" style="position:absolute;left:0;text-align:left;margin-left:200.1pt;margin-top:45.2pt;width:301.8pt;height:10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" filled="f" strokecolor="#4e0c33" strokeweight="2pt">
                <v:textbox>
                  <w:txbxContent>
                    <w:p w14:paraId="3A8A76E3" w14:textId="562120CE" w:rsidR="0091606F" w:rsidRPr="006E4CE8" w:rsidRDefault="0091606F" w:rsidP="006E4CE8">
                      <w:pPr>
                        <w:jc w:val="both"/>
                        <w:rPr>
                          <w:rFonts w:cstheme="minorHAnsi"/>
                          <w:i/>
                          <w:iCs/>
                          <w:sz w:val="16"/>
                        </w:rPr>
                      </w:pPr>
                      <w:r w:rsidRPr="00571DE5">
                        <w:rPr>
                          <w:rFonts w:cstheme="minorHAnsi"/>
                          <w:b/>
                          <w:i/>
                          <w:iCs/>
                          <w:sz w:val="18"/>
                        </w:rPr>
                        <w:t>Interesting Note:</w:t>
                      </w:r>
                      <w:r w:rsidRPr="00571DE5">
                        <w:rPr>
                          <w:rFonts w:cstheme="minorHAnsi"/>
                          <w:i/>
                          <w:iCs/>
                          <w:sz w:val="18"/>
                        </w:rPr>
                        <w:t xml:space="preserve"> Lolita Paff, Associate Professor, Business &amp; Economics at Penn State University writes that we might be unknowingly creating an adversarial relationship if our outline is entirely written as a ‘contract’. Students might be left with the impression that you “don’t expect them to live up to this standard unless you have it in writing” – and she adds that this might not foster a good learning environment. </w:t>
                      </w:r>
                      <w:r w:rsidRPr="005E291F">
                        <w:rPr>
                          <w:rFonts w:cstheme="minorHAnsi"/>
                          <w:i/>
                          <w:iCs/>
                          <w:sz w:val="16"/>
                        </w:rPr>
                        <w:t xml:space="preserve">Taken from the original posting in “A Learner-Centered Syllabus Helps Set the Tone for Learning” by Mary Bart </w:t>
                      </w:r>
                      <w:r>
                        <w:rPr>
                          <w:rFonts w:cstheme="minorHAnsi"/>
                          <w:i/>
                          <w:iCs/>
                          <w:sz w:val="16"/>
                        </w:rPr>
                        <w:t xml:space="preserve">July 29 – 2015 article in Faculty Focus, </w:t>
                      </w:r>
                      <w:hyperlink r:id="rId8" w:history="1">
                        <w:r w:rsidRPr="006E4CE8">
                          <w:rPr>
                            <w:rStyle w:val="Hyperlink"/>
                            <w:rFonts w:cstheme="minorHAnsi"/>
                            <w:i/>
                            <w:iCs/>
                            <w:sz w:val="16"/>
                          </w:rPr>
                          <w:t>MAGNA Publications</w:t>
                        </w:r>
                      </w:hyperlink>
                      <w:r w:rsidR="006E4CE8">
                        <w:rPr>
                          <w:rFonts w:cstheme="minorHAnsi"/>
                          <w:i/>
                          <w:iCs/>
                          <w:sz w:val="16"/>
                        </w:rPr>
                        <w:t>.</w:t>
                      </w:r>
                    </w:p>
                  </w:txbxContent>
                </v:textbox>
                <w10:wrap type="tight"/>
              </v:rect>
            </w:pict>
          </mc:Fallback>
        </mc:AlternateContent>
      </w:r>
      <w:r w:rsidRPr="00CE6BF9">
        <w:rPr>
          <w:rFonts w:cstheme="minorHAnsi"/>
          <w:i/>
          <w:iCs/>
        </w:rPr>
        <w:t xml:space="preserve">Our </w:t>
      </w:r>
      <w:hyperlink r:id="rId9" w:history="1">
        <w:r w:rsidRPr="009C043F">
          <w:rPr>
            <w:rStyle w:val="Hyperlink"/>
            <w:rFonts w:cstheme="minorHAnsi"/>
            <w:i/>
            <w:iCs/>
            <w:color w:val="0070C0"/>
          </w:rPr>
          <w:t>Senate Policy on Course Outlines</w:t>
        </w:r>
      </w:hyperlink>
      <w:r w:rsidRPr="00CE6BF9">
        <w:rPr>
          <w:rFonts w:cstheme="minorHAnsi"/>
          <w:i/>
          <w:iCs/>
        </w:rPr>
        <w:t xml:space="preserve"> require</w:t>
      </w:r>
      <w:r>
        <w:rPr>
          <w:rFonts w:cstheme="minorHAnsi"/>
          <w:i/>
          <w:iCs/>
        </w:rPr>
        <w:t>s certain elements to be included in the outline</w:t>
      </w:r>
      <w:r w:rsidRPr="00CE6BF9">
        <w:rPr>
          <w:rFonts w:cstheme="minorHAnsi"/>
          <w:i/>
          <w:iCs/>
        </w:rPr>
        <w:t>.</w:t>
      </w:r>
      <w:r>
        <w:rPr>
          <w:rFonts w:cstheme="minorHAnsi"/>
          <w:i/>
          <w:iCs/>
        </w:rPr>
        <w:t xml:space="preserve"> In this Guideline document, these are written in blue text.</w:t>
      </w:r>
      <w:r w:rsidRPr="00CE6BF9">
        <w:rPr>
          <w:rFonts w:cstheme="minorHAnsi"/>
          <w:i/>
          <w:iCs/>
        </w:rPr>
        <w:t xml:space="preserve"> </w:t>
      </w:r>
      <w:r>
        <w:rPr>
          <w:rFonts w:cstheme="minorHAnsi"/>
          <w:i/>
          <w:iCs/>
        </w:rPr>
        <w:t>These are the minimum requirements. The Policy – and these G</w:t>
      </w:r>
      <w:r w:rsidRPr="00CE6BF9">
        <w:rPr>
          <w:rFonts w:cstheme="minorHAnsi"/>
          <w:i/>
          <w:iCs/>
        </w:rPr>
        <w:t xml:space="preserve">uidelines – do not require you to organize your outline in any single fashion. You may want to consider </w:t>
      </w:r>
      <w:r w:rsidRPr="00571DE5">
        <w:rPr>
          <w:rFonts w:cstheme="minorHAnsi"/>
          <w:i/>
          <w:iCs/>
          <w:u w:val="single"/>
        </w:rPr>
        <w:t>how</w:t>
      </w:r>
      <w:r w:rsidRPr="00CE6BF9">
        <w:rPr>
          <w:rFonts w:cstheme="minorHAnsi"/>
          <w:i/>
          <w:iCs/>
        </w:rPr>
        <w:t xml:space="preserve"> your outline is organized and the style of the language you are using to convey information. Does it set the </w:t>
      </w:r>
      <w:r>
        <w:rPr>
          <w:rFonts w:cstheme="minorHAnsi"/>
          <w:i/>
          <w:iCs/>
        </w:rPr>
        <w:t xml:space="preserve">(authentic) </w:t>
      </w:r>
      <w:r w:rsidRPr="00CE6BF9">
        <w:rPr>
          <w:rFonts w:cstheme="minorHAnsi"/>
          <w:i/>
          <w:iCs/>
        </w:rPr>
        <w:t xml:space="preserve">tone </w:t>
      </w:r>
      <w:r w:rsidRPr="004B183C">
        <w:rPr>
          <w:rFonts w:cstheme="minorHAnsi"/>
          <w:i/>
          <w:iCs/>
          <w:u w:val="single"/>
        </w:rPr>
        <w:t>you</w:t>
      </w:r>
      <w:r w:rsidRPr="00CE6BF9">
        <w:rPr>
          <w:rFonts w:cstheme="minorHAnsi"/>
          <w:i/>
          <w:iCs/>
        </w:rPr>
        <w:t xml:space="preserve"> want to project</w:t>
      </w:r>
      <w:r>
        <w:rPr>
          <w:rFonts w:cstheme="minorHAnsi"/>
          <w:i/>
          <w:iCs/>
        </w:rPr>
        <w:t xml:space="preserve"> for your course</w:t>
      </w:r>
      <w:r w:rsidRPr="00CE6BF9">
        <w:rPr>
          <w:rFonts w:cstheme="minorHAnsi"/>
          <w:i/>
          <w:iCs/>
        </w:rPr>
        <w:t xml:space="preserve">? </w:t>
      </w:r>
      <w:r>
        <w:rPr>
          <w:rFonts w:cstheme="minorHAnsi"/>
          <w:i/>
          <w:iCs/>
        </w:rPr>
        <w:t xml:space="preserve">Have you created something that can be used as an organizational tool by the student? Are the layout and design prepared with student motivation in mind? Will it help motivate students to set goals? </w:t>
      </w:r>
    </w:p>
    <w:p w14:paraId="3014BB47" w14:textId="77777777" w:rsidR="0091606F" w:rsidRPr="00CE6BF9" w:rsidRDefault="0091606F" w:rsidP="0091606F">
      <w:pPr>
        <w:jc w:val="both"/>
        <w:rPr>
          <w:rFonts w:cstheme="minorHAnsi"/>
          <w:i/>
          <w:iCs/>
        </w:rPr>
      </w:pPr>
      <w:r w:rsidRPr="00CE6BF9">
        <w:rPr>
          <w:rFonts w:cstheme="minorHAnsi"/>
          <w:i/>
          <w:iCs/>
        </w:rPr>
        <w:tab/>
      </w:r>
      <w:r w:rsidRPr="00CE6BF9">
        <w:rPr>
          <w:rFonts w:cstheme="minorHAnsi"/>
          <w:i/>
          <w:iCs/>
        </w:rPr>
        <w:tab/>
      </w:r>
      <w:r w:rsidRPr="00CE6BF9">
        <w:rPr>
          <w:rFonts w:cstheme="minorHAnsi"/>
          <w:i/>
          <w:iCs/>
        </w:rPr>
        <w:tab/>
      </w:r>
    </w:p>
    <w:p w14:paraId="26616464" w14:textId="6C7C10B3" w:rsidR="0091606F" w:rsidRPr="009C043F" w:rsidRDefault="0091606F" w:rsidP="0091606F">
      <w:pPr>
        <w:rPr>
          <w:rFonts w:cstheme="minorHAnsi"/>
          <w:b/>
          <w:color w:val="0070C0"/>
          <w:sz w:val="32"/>
          <w:szCs w:val="32"/>
        </w:rPr>
      </w:pPr>
      <w:r w:rsidRPr="009C043F">
        <w:rPr>
          <w:rFonts w:cstheme="minorHAnsi"/>
          <w:b/>
          <w:color w:val="0070C0"/>
          <w:sz w:val="32"/>
          <w:szCs w:val="32"/>
        </w:rPr>
        <w:t>Office Hours:</w:t>
      </w:r>
      <w:r w:rsidR="006E4CE8" w:rsidRPr="009C043F">
        <w:rPr>
          <w:rFonts w:cstheme="minorHAnsi"/>
          <w:b/>
          <w:color w:val="0070C0"/>
          <w:sz w:val="32"/>
          <w:szCs w:val="32"/>
        </w:rPr>
        <w:t xml:space="preserve"> </w:t>
      </w:r>
      <w:r w:rsidRPr="009C043F">
        <w:rPr>
          <w:rFonts w:cstheme="minorHAnsi"/>
          <w:color w:val="0070C0"/>
          <w:sz w:val="32"/>
          <w:szCs w:val="32"/>
        </w:rPr>
        <w:t>day/time/location</w:t>
      </w:r>
    </w:p>
    <w:p w14:paraId="015522C1" w14:textId="77777777" w:rsidR="0091606F" w:rsidRPr="00571DE5" w:rsidRDefault="0091606F" w:rsidP="0091606F">
      <w:pPr>
        <w:rPr>
          <w:rFonts w:cstheme="minorHAnsi"/>
          <w:i/>
          <w:iCs/>
        </w:rPr>
      </w:pPr>
      <w:r>
        <w:rPr>
          <w:rFonts w:cstheme="minorHAnsi"/>
          <w:i/>
          <w:iCs/>
        </w:rPr>
        <w:t>The term “Office Hours” is standard – but you might want to think about using something like</w:t>
      </w:r>
      <w:r w:rsidRPr="00571DE5">
        <w:rPr>
          <w:rFonts w:cstheme="minorHAnsi"/>
          <w:i/>
          <w:iCs/>
        </w:rPr>
        <w:t xml:space="preserve"> “Drop-in</w:t>
      </w:r>
      <w:r>
        <w:rPr>
          <w:rFonts w:cstheme="minorHAnsi"/>
          <w:i/>
          <w:iCs/>
        </w:rPr>
        <w:t xml:space="preserve"> T</w:t>
      </w:r>
      <w:r w:rsidRPr="00571DE5">
        <w:rPr>
          <w:rFonts w:cstheme="minorHAnsi"/>
          <w:i/>
          <w:iCs/>
        </w:rPr>
        <w:t>imes</w:t>
      </w:r>
      <w:r>
        <w:rPr>
          <w:rFonts w:cstheme="minorHAnsi"/>
          <w:i/>
          <w:iCs/>
        </w:rPr>
        <w:t>” or “Walk-in Hours” or something that you think your students might find welcoming. Office hours are not always held in a professor’s office. Some faculty members have found open spaces, bookable spaces, or whiteboards outside of their office to be very effective for this purpose – or a mix (one day the office, another day an alternative space).</w:t>
      </w:r>
      <w:r w:rsidRPr="00571DE5">
        <w:rPr>
          <w:rFonts w:cstheme="minorHAnsi"/>
          <w:i/>
          <w:iCs/>
        </w:rPr>
        <w:t xml:space="preserve"> </w:t>
      </w:r>
    </w:p>
    <w:p w14:paraId="3A22F219" w14:textId="77777777" w:rsidR="0091606F" w:rsidRPr="00CE6BF9" w:rsidRDefault="0091606F" w:rsidP="0091606F">
      <w:pPr>
        <w:rPr>
          <w:rFonts w:cstheme="minorHAnsi"/>
          <w:b/>
        </w:rPr>
      </w:pPr>
      <w:r w:rsidRPr="009C043F">
        <w:rPr>
          <w:rFonts w:cstheme="minorHAnsi"/>
          <w:b/>
          <w:color w:val="0070C0"/>
        </w:rPr>
        <w:t>Lectures:</w:t>
      </w:r>
      <w:r w:rsidRPr="009C043F">
        <w:rPr>
          <w:rFonts w:cstheme="minorHAnsi"/>
          <w:b/>
          <w:color w:val="0070C0"/>
        </w:rPr>
        <w:tab/>
      </w:r>
      <w:r w:rsidRPr="009C043F">
        <w:rPr>
          <w:rFonts w:cstheme="minorHAnsi"/>
          <w:color w:val="0070C0"/>
        </w:rPr>
        <w:t>day(s), time(s), location</w:t>
      </w:r>
      <w:r w:rsidRPr="00CE6BF9">
        <w:rPr>
          <w:rFonts w:cstheme="minorHAnsi"/>
          <w:color w:val="0000FF"/>
        </w:rPr>
        <w:tab/>
      </w:r>
      <w:r w:rsidRPr="00CE6BF9">
        <w:rPr>
          <w:rFonts w:cstheme="minorHAnsi"/>
          <w:color w:val="0000FF"/>
        </w:rPr>
        <w:tab/>
      </w:r>
      <w:r w:rsidRPr="00CE6BF9">
        <w:rPr>
          <w:rFonts w:cstheme="minorHAnsi"/>
          <w:u w:val="single"/>
        </w:rPr>
        <w:t>o</w:t>
      </w:r>
      <w:r w:rsidRPr="00CE6BF9">
        <w:rPr>
          <w:rFonts w:cstheme="minorHAnsi"/>
          <w:i/>
          <w:iCs/>
          <w:u w:val="single"/>
        </w:rPr>
        <w:t xml:space="preserve">r list as appropriate as an </w:t>
      </w:r>
      <w:r w:rsidRPr="00CE6BF9">
        <w:rPr>
          <w:rFonts w:cstheme="minorHAnsi"/>
          <w:b/>
          <w:i/>
          <w:iCs/>
          <w:u w:val="single"/>
        </w:rPr>
        <w:t>online</w:t>
      </w:r>
      <w:r w:rsidRPr="00CE6BF9">
        <w:rPr>
          <w:rFonts w:cstheme="minorHAnsi"/>
          <w:i/>
          <w:iCs/>
          <w:u w:val="single"/>
        </w:rPr>
        <w:t xml:space="preserve"> or </w:t>
      </w:r>
      <w:r w:rsidRPr="00CE6BF9">
        <w:rPr>
          <w:rFonts w:cstheme="minorHAnsi"/>
          <w:b/>
          <w:i/>
          <w:iCs/>
          <w:u w:val="single"/>
        </w:rPr>
        <w:t>field</w:t>
      </w:r>
      <w:r w:rsidRPr="00CE6BF9">
        <w:rPr>
          <w:rFonts w:cstheme="minorHAnsi"/>
          <w:i/>
          <w:iCs/>
          <w:u w:val="single"/>
        </w:rPr>
        <w:t xml:space="preserve"> course</w:t>
      </w:r>
    </w:p>
    <w:p w14:paraId="69AE7475" w14:textId="77777777" w:rsidR="0091606F" w:rsidRPr="00CE6BF9" w:rsidRDefault="0091606F" w:rsidP="0091606F">
      <w:pPr>
        <w:tabs>
          <w:tab w:val="left" w:pos="720"/>
          <w:tab w:val="left" w:pos="1440"/>
          <w:tab w:val="left" w:pos="2160"/>
          <w:tab w:val="left" w:pos="2880"/>
          <w:tab w:val="left" w:pos="3600"/>
          <w:tab w:val="left" w:pos="4320"/>
          <w:tab w:val="left" w:pos="5040"/>
          <w:tab w:val="left" w:pos="7970"/>
        </w:tabs>
        <w:rPr>
          <w:rFonts w:cstheme="minorHAnsi"/>
          <w:b/>
        </w:rPr>
      </w:pPr>
      <w:r w:rsidRPr="009C043F">
        <w:rPr>
          <w:rFonts w:cstheme="minorHAnsi"/>
          <w:b/>
          <w:color w:val="0070C0"/>
        </w:rPr>
        <w:t>Lab:</w:t>
      </w:r>
      <w:r w:rsidRPr="009C043F">
        <w:rPr>
          <w:rFonts w:cstheme="minorHAnsi"/>
          <w:color w:val="0070C0"/>
        </w:rPr>
        <w:t xml:space="preserve"> </w:t>
      </w:r>
      <w:r w:rsidRPr="009C043F">
        <w:rPr>
          <w:rFonts w:cstheme="minorHAnsi"/>
          <w:color w:val="0070C0"/>
        </w:rPr>
        <w:tab/>
      </w:r>
      <w:r w:rsidRPr="009C043F">
        <w:rPr>
          <w:rFonts w:cstheme="minorHAnsi"/>
          <w:color w:val="0070C0"/>
        </w:rPr>
        <w:tab/>
        <w:t>day(s), time(s), location</w:t>
      </w:r>
      <w:r w:rsidRPr="00CE6BF9">
        <w:rPr>
          <w:rFonts w:cstheme="minorHAnsi"/>
        </w:rPr>
        <w:tab/>
      </w:r>
      <w:r w:rsidRPr="00CE6BF9">
        <w:rPr>
          <w:rFonts w:cstheme="minorHAnsi"/>
        </w:rPr>
        <w:tab/>
      </w:r>
      <w:r w:rsidRPr="00CE6BF9">
        <w:rPr>
          <w:rFonts w:cstheme="minorHAnsi"/>
          <w:i/>
        </w:rPr>
        <w:t>if applicable, tell students if lab attendance is required</w:t>
      </w:r>
      <w:r w:rsidRPr="00CE6BF9">
        <w:rPr>
          <w:rFonts w:cstheme="minorHAnsi"/>
          <w:i/>
        </w:rPr>
        <w:tab/>
      </w:r>
    </w:p>
    <w:p w14:paraId="64B6ADD4" w14:textId="77777777" w:rsidR="0091606F" w:rsidRPr="009C043F" w:rsidRDefault="0091606F" w:rsidP="0091606F">
      <w:pPr>
        <w:rPr>
          <w:rFonts w:cstheme="minorHAnsi"/>
          <w:b/>
          <w:color w:val="000000" w:themeColor="text1"/>
        </w:rPr>
      </w:pPr>
      <w:r w:rsidRPr="009C043F">
        <w:rPr>
          <w:rFonts w:cstheme="minorHAnsi"/>
          <w:b/>
          <w:color w:val="0070C0"/>
        </w:rPr>
        <w:t>Recitation(s):</w:t>
      </w:r>
      <w:r w:rsidRPr="009C043F">
        <w:rPr>
          <w:rFonts w:cstheme="minorHAnsi"/>
          <w:b/>
          <w:color w:val="0070C0"/>
        </w:rPr>
        <w:tab/>
      </w:r>
      <w:r w:rsidRPr="009C043F">
        <w:rPr>
          <w:rFonts w:cstheme="minorHAnsi"/>
          <w:color w:val="0070C0"/>
        </w:rPr>
        <w:t>day(s), time(s), location</w:t>
      </w:r>
      <w:r w:rsidRPr="009C043F">
        <w:rPr>
          <w:rFonts w:cstheme="minorHAnsi"/>
          <w:color w:val="0070C0"/>
        </w:rPr>
        <w:tab/>
      </w:r>
      <w:r w:rsidRPr="009C043F">
        <w:rPr>
          <w:rFonts w:cstheme="minorHAnsi"/>
          <w:color w:val="0070C0"/>
        </w:rPr>
        <w:tab/>
      </w:r>
      <w:r w:rsidRPr="009C043F">
        <w:rPr>
          <w:rFonts w:cstheme="minorHAnsi"/>
          <w:i/>
          <w:color w:val="000000" w:themeColor="text1"/>
        </w:rPr>
        <w:t>if applicable; tell students if attendance is required or optional</w:t>
      </w:r>
      <w:r w:rsidRPr="009C043F">
        <w:rPr>
          <w:rFonts w:cstheme="minorHAnsi"/>
          <w:i/>
          <w:color w:val="000000" w:themeColor="text1"/>
        </w:rPr>
        <w:tab/>
      </w:r>
    </w:p>
    <w:p w14:paraId="4F378B7C" w14:textId="77777777" w:rsidR="0091606F" w:rsidRPr="00CE6BF9" w:rsidRDefault="0091606F" w:rsidP="0091606F">
      <w:pPr>
        <w:rPr>
          <w:rFonts w:cstheme="minorHAnsi"/>
        </w:rPr>
      </w:pPr>
      <w:r w:rsidRPr="009C043F">
        <w:rPr>
          <w:rFonts w:cstheme="minorHAnsi"/>
          <w:b/>
          <w:color w:val="0070C0"/>
        </w:rPr>
        <w:t>Tutorial(s):</w:t>
      </w:r>
      <w:r w:rsidRPr="009C043F">
        <w:rPr>
          <w:rFonts w:cstheme="minorHAnsi"/>
          <w:b/>
          <w:color w:val="0070C0"/>
        </w:rPr>
        <w:tab/>
      </w:r>
      <w:r w:rsidRPr="009C043F">
        <w:rPr>
          <w:rFonts w:cstheme="minorHAnsi"/>
          <w:color w:val="0070C0"/>
        </w:rPr>
        <w:t>day(s), time(s), location</w:t>
      </w:r>
      <w:r w:rsidRPr="00CE6BF9">
        <w:rPr>
          <w:rFonts w:cstheme="minorHAnsi"/>
        </w:rPr>
        <w:tab/>
      </w:r>
      <w:r w:rsidRPr="00CE6BF9">
        <w:rPr>
          <w:rFonts w:cstheme="minorHAnsi"/>
        </w:rPr>
        <w:tab/>
      </w:r>
      <w:r w:rsidRPr="00CE6BF9">
        <w:rPr>
          <w:rFonts w:cstheme="minorHAnsi"/>
          <w:i/>
        </w:rPr>
        <w:t>if applicable; tell students if attendance is required or optional</w:t>
      </w:r>
    </w:p>
    <w:p w14:paraId="20EEFC59" w14:textId="77777777" w:rsidR="0091606F" w:rsidRPr="00CE6BF9" w:rsidRDefault="0091606F" w:rsidP="0091606F">
      <w:pPr>
        <w:jc w:val="both"/>
        <w:rPr>
          <w:rFonts w:cstheme="minorHAnsi"/>
          <w:i/>
        </w:rPr>
      </w:pPr>
    </w:p>
    <w:p w14:paraId="0B53B62E" w14:textId="77777777" w:rsidR="0091606F" w:rsidRPr="00CE6BF9" w:rsidRDefault="0091606F" w:rsidP="0091606F">
      <w:pPr>
        <w:jc w:val="both"/>
        <w:rPr>
          <w:rFonts w:cstheme="minorHAnsi"/>
          <w:i/>
        </w:rPr>
      </w:pPr>
      <w:r w:rsidRPr="00CE6BF9">
        <w:rPr>
          <w:rFonts w:cstheme="minorHAnsi"/>
          <w:i/>
        </w:rPr>
        <w:t>If your TAs agree to have their names and/or contact information added to the course outline, this info might be added here. Remember, however, that course outline information must remain valid throughout the time of the course. Alternatively, you may want to</w:t>
      </w:r>
      <w:r>
        <w:rPr>
          <w:rFonts w:cstheme="minorHAnsi"/>
          <w:i/>
        </w:rPr>
        <w:t xml:space="preserve"> write “</w:t>
      </w:r>
      <w:r w:rsidRPr="00CE6BF9">
        <w:rPr>
          <w:rFonts w:cstheme="minorHAnsi"/>
          <w:i/>
        </w:rPr>
        <w:t xml:space="preserve">TA contact </w:t>
      </w:r>
      <w:r>
        <w:rPr>
          <w:rFonts w:cstheme="minorHAnsi"/>
          <w:i/>
        </w:rPr>
        <w:t xml:space="preserve">information posted on the course </w:t>
      </w:r>
      <w:proofErr w:type="spellStart"/>
      <w:r>
        <w:rPr>
          <w:rFonts w:cstheme="minorHAnsi"/>
          <w:i/>
        </w:rPr>
        <w:t>BrightSpace</w:t>
      </w:r>
      <w:proofErr w:type="spellEnd"/>
      <w:r>
        <w:rPr>
          <w:rFonts w:cstheme="minorHAnsi"/>
          <w:i/>
        </w:rPr>
        <w:t xml:space="preserve"> page” </w:t>
      </w:r>
      <w:r w:rsidRPr="00CE6BF9">
        <w:rPr>
          <w:rFonts w:cstheme="minorHAnsi"/>
          <w:i/>
        </w:rPr>
        <w:t xml:space="preserve">and list/update as necessary </w:t>
      </w:r>
      <w:r>
        <w:rPr>
          <w:rFonts w:cstheme="minorHAnsi"/>
          <w:i/>
        </w:rPr>
        <w:t>there.</w:t>
      </w:r>
    </w:p>
    <w:p w14:paraId="63067843" w14:textId="77777777" w:rsidR="0091606F" w:rsidRDefault="0091606F" w:rsidP="0091606F">
      <w:pPr>
        <w:jc w:val="both"/>
        <w:rPr>
          <w:rFonts w:cstheme="minorHAnsi"/>
          <w:b/>
        </w:rPr>
      </w:pPr>
    </w:p>
    <w:p w14:paraId="6A9797F6" w14:textId="77777777" w:rsidR="0091606F" w:rsidRDefault="0091606F" w:rsidP="0091606F">
      <w:pPr>
        <w:jc w:val="both"/>
        <w:rPr>
          <w:rFonts w:cstheme="minorHAnsi"/>
          <w:b/>
        </w:rPr>
      </w:pPr>
    </w:p>
    <w:p w14:paraId="26245B02" w14:textId="77777777" w:rsidR="0091606F" w:rsidRDefault="0091606F" w:rsidP="0091606F">
      <w:pPr>
        <w:jc w:val="both"/>
        <w:rPr>
          <w:rFonts w:cstheme="minorHAnsi"/>
          <w:b/>
        </w:rPr>
      </w:pPr>
    </w:p>
    <w:p w14:paraId="123B3842" w14:textId="77777777" w:rsidR="006E4CE8" w:rsidRDefault="006E4CE8" w:rsidP="0091606F">
      <w:pPr>
        <w:jc w:val="both"/>
        <w:rPr>
          <w:rFonts w:cstheme="minorHAnsi"/>
          <w:b/>
        </w:rPr>
      </w:pPr>
    </w:p>
    <w:p w14:paraId="1CD08F9C" w14:textId="77777777" w:rsidR="006E4CE8" w:rsidRDefault="006E4CE8" w:rsidP="0091606F">
      <w:pPr>
        <w:jc w:val="both"/>
        <w:rPr>
          <w:rFonts w:cstheme="minorHAnsi"/>
          <w:b/>
        </w:rPr>
      </w:pPr>
    </w:p>
    <w:p w14:paraId="2580C001" w14:textId="04E9EA5C" w:rsidR="0091606F" w:rsidRPr="00CE6BF9" w:rsidRDefault="0091606F" w:rsidP="0091606F">
      <w:pPr>
        <w:jc w:val="both"/>
        <w:rPr>
          <w:rFonts w:cstheme="minorHAnsi"/>
          <w:i/>
        </w:rPr>
      </w:pPr>
      <w:r w:rsidRPr="00CE6BF9">
        <w:rPr>
          <w:rFonts w:cstheme="minorHAnsi"/>
          <w:b/>
        </w:rPr>
        <w:t>Course Site:</w:t>
      </w:r>
      <w:r w:rsidRPr="00CE6BF9">
        <w:rPr>
          <w:rFonts w:cstheme="minorHAnsi"/>
        </w:rPr>
        <w:tab/>
      </w:r>
      <w:r w:rsidRPr="00CE6BF9">
        <w:rPr>
          <w:rFonts w:cstheme="minorHAnsi"/>
        </w:rPr>
        <w:tab/>
        <w:t>(</w:t>
      </w:r>
      <w:r w:rsidRPr="00CE6BF9">
        <w:rPr>
          <w:rFonts w:cstheme="minorHAnsi"/>
          <w:i/>
        </w:rPr>
        <w:t xml:space="preserve">If applicable) List link to course </w:t>
      </w:r>
      <w:proofErr w:type="spellStart"/>
      <w:r w:rsidRPr="00CE6BF9">
        <w:rPr>
          <w:rFonts w:cstheme="minorHAnsi"/>
          <w:i/>
        </w:rPr>
        <w:t>BrightSpace</w:t>
      </w:r>
      <w:proofErr w:type="spellEnd"/>
      <w:r w:rsidRPr="00CE6BF9">
        <w:rPr>
          <w:rFonts w:cstheme="minorHAnsi"/>
          <w:i/>
        </w:rPr>
        <w:t xml:space="preserve"> course/lab site.</w:t>
      </w:r>
    </w:p>
    <w:p w14:paraId="5752B02B" w14:textId="1BA34CCC" w:rsidR="0091606F" w:rsidRPr="00CE6BF9" w:rsidRDefault="0091606F" w:rsidP="0091606F">
      <w:pPr>
        <w:ind w:left="2160"/>
        <w:jc w:val="both"/>
        <w:rPr>
          <w:rFonts w:cstheme="minorHAnsi"/>
          <w:i/>
        </w:rPr>
      </w:pPr>
      <w:r w:rsidRPr="00CE6BF9">
        <w:rPr>
          <w:rFonts w:cstheme="minorHAnsi"/>
          <w:i/>
        </w:rPr>
        <w:t>A</w:t>
      </w:r>
      <w:r>
        <w:rPr>
          <w:rFonts w:cstheme="minorHAnsi"/>
          <w:i/>
        </w:rPr>
        <w:t xml:space="preserve"> </w:t>
      </w:r>
      <w:r w:rsidRPr="00CE6BF9">
        <w:rPr>
          <w:rFonts w:cstheme="minorHAnsi"/>
          <w:i/>
        </w:rPr>
        <w:t>short statement about what information/resources is/are available on the site and how/if the students are expected to use the course site</w:t>
      </w:r>
      <w:r>
        <w:rPr>
          <w:rFonts w:cstheme="minorHAnsi"/>
          <w:i/>
        </w:rPr>
        <w:t xml:space="preserve"> would be very helpful here. Most students are used to learning management systems in high school and are expecting this kind of organization and resource at university. The STUDIO has instructional videos on basic operations for Instructors in Brightspace on its </w:t>
      </w:r>
      <w:hyperlink r:id="rId10" w:history="1">
        <w:proofErr w:type="spellStart"/>
        <w:r w:rsidRPr="006D15B7">
          <w:rPr>
            <w:rStyle w:val="Hyperlink"/>
            <w:rFonts w:cstheme="minorHAnsi"/>
            <w:i/>
          </w:rPr>
          <w:t>BrightSpace</w:t>
        </w:r>
        <w:proofErr w:type="spellEnd"/>
        <w:r w:rsidRPr="006D15B7">
          <w:rPr>
            <w:rStyle w:val="Hyperlink"/>
            <w:rFonts w:cstheme="minorHAnsi"/>
            <w:i/>
          </w:rPr>
          <w:t xml:space="preserve"> page</w:t>
        </w:r>
      </w:hyperlink>
      <w:r>
        <w:rPr>
          <w:rFonts w:cstheme="minorHAnsi"/>
          <w:i/>
        </w:rPr>
        <w:t>.</w:t>
      </w:r>
    </w:p>
    <w:p w14:paraId="56532927" w14:textId="77777777" w:rsidR="00AF0649" w:rsidRDefault="00AF0649" w:rsidP="0091606F">
      <w:pPr>
        <w:rPr>
          <w:rFonts w:cstheme="minorHAnsi"/>
          <w:b/>
          <w:color w:val="991433"/>
          <w:sz w:val="32"/>
          <w:szCs w:val="32"/>
        </w:rPr>
      </w:pPr>
    </w:p>
    <w:p w14:paraId="1A3D383E" w14:textId="40429B78" w:rsidR="0091606F" w:rsidRPr="00AF0649" w:rsidRDefault="0091606F" w:rsidP="0091606F">
      <w:pPr>
        <w:rPr>
          <w:rFonts w:cstheme="minorHAnsi"/>
          <w:color w:val="991433"/>
          <w:sz w:val="32"/>
          <w:szCs w:val="32"/>
        </w:rPr>
      </w:pPr>
      <w:r w:rsidRPr="009C043F">
        <w:rPr>
          <w:rFonts w:cstheme="minorHAnsi"/>
          <w:b/>
          <w:color w:val="0070C0"/>
          <w:sz w:val="32"/>
          <w:szCs w:val="32"/>
        </w:rPr>
        <w:t xml:space="preserve">Academic Calendar Course Description </w:t>
      </w:r>
      <w:r w:rsidRPr="00AF0649">
        <w:rPr>
          <w:rFonts w:cstheme="minorHAnsi"/>
          <w:b/>
          <w:color w:val="991433"/>
          <w:sz w:val="32"/>
          <w:szCs w:val="32"/>
        </w:rPr>
        <w:tab/>
      </w:r>
    </w:p>
    <w:p w14:paraId="39A3551A" w14:textId="77777777" w:rsidR="0091606F" w:rsidRDefault="0091606F" w:rsidP="0091606F">
      <w:pPr>
        <w:jc w:val="both"/>
        <w:rPr>
          <w:rFonts w:cstheme="minorHAnsi"/>
          <w:i/>
        </w:rPr>
      </w:pPr>
      <w:r>
        <w:rPr>
          <w:rFonts w:cstheme="minorHAnsi"/>
          <w:i/>
        </w:rPr>
        <w:t xml:space="preserve">The Senate requires the course description to be exactly as that which is listed in the current </w:t>
      </w:r>
      <w:hyperlink r:id="rId11" w:history="1">
        <w:r w:rsidRPr="006D15B7">
          <w:rPr>
            <w:rStyle w:val="Hyperlink"/>
            <w:rFonts w:cstheme="minorHAnsi"/>
            <w:i/>
          </w:rPr>
          <w:t>Academic Calendar</w:t>
        </w:r>
      </w:hyperlink>
      <w:r>
        <w:rPr>
          <w:rFonts w:cstheme="minorHAnsi"/>
          <w:i/>
        </w:rPr>
        <w:t xml:space="preserve">. </w:t>
      </w:r>
    </w:p>
    <w:p w14:paraId="4A049139" w14:textId="77777777" w:rsidR="0091606F" w:rsidRDefault="0091606F" w:rsidP="0091606F">
      <w:pPr>
        <w:jc w:val="both"/>
        <w:rPr>
          <w:rFonts w:cstheme="minorHAnsi"/>
          <w:i/>
        </w:rPr>
      </w:pPr>
    </w:p>
    <w:p w14:paraId="2C441C30" w14:textId="77777777" w:rsidR="0091606F" w:rsidRPr="00CE6BF9" w:rsidRDefault="0091606F" w:rsidP="0091606F">
      <w:pPr>
        <w:jc w:val="both"/>
        <w:rPr>
          <w:rFonts w:cstheme="minorHAnsi"/>
          <w:i/>
        </w:rPr>
      </w:pPr>
      <w:r>
        <w:rPr>
          <w:rFonts w:cstheme="minorHAnsi"/>
          <w:i/>
        </w:rPr>
        <w:t>Following the required Calendar description, y</w:t>
      </w:r>
      <w:r w:rsidRPr="00CE6BF9">
        <w:rPr>
          <w:rFonts w:cstheme="minorHAnsi"/>
          <w:i/>
        </w:rPr>
        <w:t xml:space="preserve">ou might want to add a statement or two </w:t>
      </w:r>
      <w:r>
        <w:rPr>
          <w:rFonts w:cstheme="minorHAnsi"/>
          <w:i/>
        </w:rPr>
        <w:t xml:space="preserve">to make it more personal. Consider including </w:t>
      </w:r>
      <w:r w:rsidRPr="00CE6BF9">
        <w:rPr>
          <w:rFonts w:cstheme="minorHAnsi"/>
          <w:i/>
        </w:rPr>
        <w:t xml:space="preserve">why a student might be interested in taking this course and how it would serve a minor, major, or science elective </w:t>
      </w:r>
      <w:r>
        <w:rPr>
          <w:rFonts w:cstheme="minorHAnsi"/>
          <w:i/>
        </w:rPr>
        <w:t xml:space="preserve">in the student’s </w:t>
      </w:r>
      <w:r w:rsidRPr="00CE6BF9">
        <w:rPr>
          <w:rFonts w:cstheme="minorHAnsi"/>
          <w:i/>
        </w:rPr>
        <w:t>degree program.</w:t>
      </w:r>
      <w:r>
        <w:rPr>
          <w:rFonts w:cstheme="minorHAnsi"/>
          <w:i/>
        </w:rPr>
        <w:t xml:space="preserve"> Tell them why you love the subject.</w:t>
      </w:r>
    </w:p>
    <w:p w14:paraId="4BFA272B" w14:textId="77777777" w:rsidR="0091606F" w:rsidRPr="00CE6BF9" w:rsidRDefault="0091606F" w:rsidP="0091606F">
      <w:pPr>
        <w:jc w:val="both"/>
        <w:rPr>
          <w:rFonts w:cstheme="minorHAnsi"/>
          <w:i/>
        </w:rPr>
      </w:pPr>
    </w:p>
    <w:p w14:paraId="56BD6C45" w14:textId="77777777" w:rsidR="0091606F" w:rsidRDefault="0091606F" w:rsidP="0091606F">
      <w:pPr>
        <w:jc w:val="both"/>
        <w:rPr>
          <w:rFonts w:cstheme="minorHAnsi"/>
          <w:i/>
        </w:rPr>
      </w:pPr>
      <w:r w:rsidRPr="00CE6BF9">
        <w:rPr>
          <w:rFonts w:cstheme="minorHAnsi"/>
          <w:i/>
        </w:rPr>
        <w:t xml:space="preserve">If you choose to </w:t>
      </w:r>
      <w:r>
        <w:rPr>
          <w:rFonts w:cstheme="minorHAnsi"/>
          <w:i/>
        </w:rPr>
        <w:t>write</w:t>
      </w:r>
      <w:r w:rsidRPr="00CE6BF9">
        <w:rPr>
          <w:rFonts w:cstheme="minorHAnsi"/>
          <w:i/>
        </w:rPr>
        <w:t xml:space="preserve"> </w:t>
      </w:r>
      <w:r>
        <w:rPr>
          <w:rFonts w:cstheme="minorHAnsi"/>
          <w:b/>
          <w:i/>
        </w:rPr>
        <w:t>course goals (also known as course objectives)</w:t>
      </w:r>
      <w:r w:rsidRPr="00CE6BF9">
        <w:rPr>
          <w:rFonts w:cstheme="minorHAnsi"/>
          <w:i/>
        </w:rPr>
        <w:t xml:space="preserve">, this </w:t>
      </w:r>
      <w:r>
        <w:rPr>
          <w:rFonts w:cstheme="minorHAnsi"/>
          <w:i/>
        </w:rPr>
        <w:t>is the appropriate place to include th</w:t>
      </w:r>
      <w:r w:rsidRPr="00CE6BF9">
        <w:rPr>
          <w:rFonts w:cstheme="minorHAnsi"/>
          <w:i/>
        </w:rPr>
        <w:t>em.</w:t>
      </w:r>
      <w:r>
        <w:rPr>
          <w:rFonts w:cstheme="minorHAnsi"/>
          <w:i/>
        </w:rPr>
        <w:t xml:space="preserve"> In contrast to student learning outcomes, course goals constitute the overarching aim you have for the course. Course goals are broad statements that describe the general intentions of the course, and they are meant to be abstract, and not meant to be measured. In contrast to student learning outcomes, concrete assessment does not logically ensue from the course goals or course objectives. Course goals or course objectives are often phrased in the following ways:</w:t>
      </w:r>
    </w:p>
    <w:p w14:paraId="3BEF7021" w14:textId="77777777" w:rsidR="0091606F" w:rsidRDefault="0091606F" w:rsidP="0091606F">
      <w:pPr>
        <w:pStyle w:val="ListParagraph"/>
        <w:numPr>
          <w:ilvl w:val="0"/>
          <w:numId w:val="5"/>
        </w:numPr>
        <w:jc w:val="both"/>
        <w:rPr>
          <w:rFonts w:cstheme="minorHAnsi"/>
          <w:i/>
        </w:rPr>
      </w:pPr>
      <w:r>
        <w:rPr>
          <w:rFonts w:cstheme="minorHAnsi"/>
          <w:i/>
        </w:rPr>
        <w:t>The goal/aim/objectives of this course is/are to …</w:t>
      </w:r>
    </w:p>
    <w:p w14:paraId="6BAD6C64" w14:textId="77777777" w:rsidR="0091606F" w:rsidRDefault="0091606F" w:rsidP="0091606F">
      <w:pPr>
        <w:pStyle w:val="ListParagraph"/>
        <w:numPr>
          <w:ilvl w:val="1"/>
          <w:numId w:val="5"/>
        </w:numPr>
        <w:jc w:val="both"/>
        <w:rPr>
          <w:rFonts w:cstheme="minorHAnsi"/>
          <w:i/>
        </w:rPr>
      </w:pPr>
      <w:r>
        <w:rPr>
          <w:rFonts w:cstheme="minorHAnsi"/>
          <w:i/>
        </w:rPr>
        <w:t>help students to increase their fundamental understanding of …</w:t>
      </w:r>
    </w:p>
    <w:p w14:paraId="77242053" w14:textId="77777777" w:rsidR="0091606F" w:rsidRDefault="0091606F" w:rsidP="0091606F">
      <w:pPr>
        <w:pStyle w:val="ListParagraph"/>
        <w:numPr>
          <w:ilvl w:val="1"/>
          <w:numId w:val="5"/>
        </w:numPr>
        <w:jc w:val="both"/>
        <w:rPr>
          <w:rFonts w:cstheme="minorHAnsi"/>
          <w:i/>
        </w:rPr>
      </w:pPr>
      <w:r>
        <w:rPr>
          <w:rFonts w:cstheme="minorHAnsi"/>
          <w:i/>
        </w:rPr>
        <w:t>introduce students to …</w:t>
      </w:r>
    </w:p>
    <w:p w14:paraId="3FF914DA" w14:textId="77777777" w:rsidR="0091606F" w:rsidRPr="005E291F" w:rsidRDefault="0091606F" w:rsidP="0091606F">
      <w:pPr>
        <w:pStyle w:val="ListParagraph"/>
        <w:numPr>
          <w:ilvl w:val="1"/>
          <w:numId w:val="5"/>
        </w:numPr>
        <w:jc w:val="both"/>
        <w:rPr>
          <w:rFonts w:cstheme="minorHAnsi"/>
          <w:i/>
        </w:rPr>
      </w:pPr>
      <w:r>
        <w:rPr>
          <w:rFonts w:cstheme="minorHAnsi"/>
          <w:i/>
        </w:rPr>
        <w:t>demonstrate the …</w:t>
      </w:r>
    </w:p>
    <w:p w14:paraId="51A1BD0C" w14:textId="77777777" w:rsidR="0091606F" w:rsidRPr="005D0E3A" w:rsidRDefault="0091606F" w:rsidP="0091606F">
      <w:pPr>
        <w:pStyle w:val="ListParagraph"/>
        <w:numPr>
          <w:ilvl w:val="1"/>
          <w:numId w:val="5"/>
        </w:numPr>
        <w:jc w:val="both"/>
        <w:rPr>
          <w:rFonts w:cstheme="minorHAnsi"/>
          <w:i/>
        </w:rPr>
      </w:pPr>
      <w:r>
        <w:rPr>
          <w:rFonts w:cstheme="minorHAnsi"/>
          <w:i/>
        </w:rPr>
        <w:t>provide an opportunity for students to discover / gain experience in / develop …</w:t>
      </w:r>
    </w:p>
    <w:p w14:paraId="44DE44A2" w14:textId="77777777" w:rsidR="0091606F" w:rsidRPr="009C043F" w:rsidRDefault="0091606F" w:rsidP="0091606F">
      <w:pPr>
        <w:rPr>
          <w:rFonts w:cstheme="minorHAnsi"/>
          <w:b/>
          <w:color w:val="0070C0"/>
        </w:rPr>
      </w:pPr>
      <w:r w:rsidRPr="009C043F">
        <w:rPr>
          <w:rFonts w:cstheme="minorHAnsi"/>
          <w:b/>
          <w:color w:val="0070C0"/>
        </w:rPr>
        <w:t>3 (or 6?) credit hours</w:t>
      </w:r>
    </w:p>
    <w:p w14:paraId="1DFBDB70" w14:textId="77777777" w:rsidR="0091606F" w:rsidRPr="00CE6BF9" w:rsidRDefault="0091606F" w:rsidP="0091606F">
      <w:pPr>
        <w:rPr>
          <w:rFonts w:cstheme="minorHAnsi"/>
          <w:i/>
        </w:rPr>
      </w:pPr>
      <w:r w:rsidRPr="009C043F">
        <w:rPr>
          <w:rFonts w:cstheme="minorHAnsi"/>
          <w:b/>
          <w:color w:val="0070C0"/>
        </w:rPr>
        <w:t>Prerequisites:</w:t>
      </w:r>
      <w:r w:rsidRPr="00CE6BF9">
        <w:rPr>
          <w:rFonts w:cstheme="minorHAnsi"/>
          <w:b/>
          <w:color w:val="FF0000"/>
        </w:rPr>
        <w:tab/>
      </w:r>
      <w:r w:rsidRPr="00CE6BF9">
        <w:rPr>
          <w:rFonts w:cstheme="minorHAnsi"/>
          <w:b/>
          <w:color w:val="FF0000"/>
        </w:rPr>
        <w:tab/>
      </w:r>
      <w:r w:rsidRPr="00CE6BF9">
        <w:rPr>
          <w:rFonts w:cstheme="minorHAnsi"/>
          <w:i/>
        </w:rPr>
        <w:t>(if applicable) list as written in the current Calendar</w:t>
      </w:r>
    </w:p>
    <w:p w14:paraId="621E1055" w14:textId="77777777" w:rsidR="0091606F" w:rsidRPr="00CE6BF9" w:rsidRDefault="0091606F" w:rsidP="0091606F">
      <w:pPr>
        <w:tabs>
          <w:tab w:val="left" w:pos="720"/>
          <w:tab w:val="left" w:pos="1440"/>
          <w:tab w:val="left" w:pos="2160"/>
          <w:tab w:val="left" w:pos="6882"/>
        </w:tabs>
        <w:rPr>
          <w:rFonts w:cstheme="minorHAnsi"/>
          <w:i/>
        </w:rPr>
      </w:pPr>
      <w:r w:rsidRPr="009C043F">
        <w:rPr>
          <w:rFonts w:cstheme="minorHAnsi"/>
          <w:b/>
          <w:color w:val="0070C0"/>
        </w:rPr>
        <w:t>Co-requisites:</w:t>
      </w:r>
      <w:r w:rsidRPr="00CE6BF9">
        <w:rPr>
          <w:rFonts w:cstheme="minorHAnsi"/>
          <w:b/>
          <w:color w:val="C00000"/>
        </w:rPr>
        <w:tab/>
      </w:r>
      <w:r w:rsidRPr="00CE6BF9">
        <w:rPr>
          <w:rFonts w:cstheme="minorHAnsi"/>
          <w:b/>
          <w:color w:val="FF0000"/>
        </w:rPr>
        <w:tab/>
      </w:r>
      <w:r w:rsidRPr="00CE6BF9">
        <w:rPr>
          <w:rFonts w:cstheme="minorHAnsi"/>
          <w:i/>
        </w:rPr>
        <w:t>(if applicable) list as written in the current Calendar</w:t>
      </w:r>
    </w:p>
    <w:p w14:paraId="36657302" w14:textId="77777777" w:rsidR="0091606F" w:rsidRDefault="0091606F" w:rsidP="0091606F">
      <w:pPr>
        <w:tabs>
          <w:tab w:val="left" w:pos="720"/>
          <w:tab w:val="left" w:pos="1440"/>
          <w:tab w:val="left" w:pos="2160"/>
          <w:tab w:val="left" w:pos="6882"/>
        </w:tabs>
        <w:rPr>
          <w:rFonts w:cstheme="minorHAnsi"/>
          <w:i/>
        </w:rPr>
      </w:pPr>
      <w:r w:rsidRPr="009C043F">
        <w:rPr>
          <w:rFonts w:cstheme="minorHAnsi"/>
          <w:b/>
          <w:color w:val="0070C0"/>
        </w:rPr>
        <w:t>Notes:</w:t>
      </w:r>
      <w:r w:rsidRPr="009C043F">
        <w:rPr>
          <w:rFonts w:cstheme="minorHAnsi"/>
          <w:color w:val="0070C0"/>
        </w:rPr>
        <w:tab/>
      </w:r>
      <w:r w:rsidRPr="00CE6BF9">
        <w:rPr>
          <w:rFonts w:cstheme="minorHAnsi"/>
          <w:color w:val="FF0000"/>
        </w:rPr>
        <w:tab/>
      </w:r>
      <w:r w:rsidRPr="00CE6BF9">
        <w:rPr>
          <w:rFonts w:cstheme="minorHAnsi"/>
          <w:color w:val="FF0000"/>
        </w:rPr>
        <w:tab/>
      </w:r>
      <w:r w:rsidRPr="00CE6BF9">
        <w:rPr>
          <w:rFonts w:cstheme="minorHAnsi"/>
          <w:i/>
        </w:rPr>
        <w:t>(if applicable) list as written in the current Calendar</w:t>
      </w:r>
    </w:p>
    <w:p w14:paraId="6CF9DD4E" w14:textId="77777777" w:rsidR="0091606F" w:rsidRDefault="0091606F" w:rsidP="0091606F">
      <w:pPr>
        <w:tabs>
          <w:tab w:val="left" w:pos="720"/>
          <w:tab w:val="left" w:pos="1440"/>
          <w:tab w:val="left" w:pos="2160"/>
          <w:tab w:val="left" w:pos="6882"/>
        </w:tabs>
        <w:rPr>
          <w:rFonts w:cstheme="minorHAnsi"/>
          <w:i/>
        </w:rPr>
      </w:pPr>
      <w:r>
        <w:rPr>
          <w:rFonts w:cstheme="minorHAnsi"/>
          <w:i/>
        </w:rPr>
        <w:t>Following the listing of any prerequisites, you may want to expand on the prerequisite by highlighting particular learning outcomes, knowledge, skills, or attitudes that are expected of students entering your course, having successfully completed the prerequisite course.</w:t>
      </w:r>
    </w:p>
    <w:p w14:paraId="48ABE169" w14:textId="77777777" w:rsidR="0091606F" w:rsidRPr="00643A57" w:rsidRDefault="0091606F" w:rsidP="0091606F">
      <w:pPr>
        <w:tabs>
          <w:tab w:val="left" w:pos="720"/>
          <w:tab w:val="left" w:pos="1440"/>
          <w:tab w:val="left" w:pos="2160"/>
          <w:tab w:val="left" w:pos="6882"/>
        </w:tabs>
        <w:rPr>
          <w:rFonts w:cstheme="minorHAnsi"/>
        </w:rPr>
      </w:pPr>
    </w:p>
    <w:p w14:paraId="077E0B4E" w14:textId="158823BB" w:rsidR="0091606F" w:rsidRPr="00CE6BF9" w:rsidRDefault="0091606F" w:rsidP="0091606F">
      <w:pPr>
        <w:jc w:val="both"/>
        <w:rPr>
          <w:rFonts w:cstheme="minorHAnsi"/>
          <w:i/>
        </w:rPr>
      </w:pPr>
      <w:r w:rsidRPr="009C043F">
        <w:rPr>
          <w:rFonts w:cstheme="minorHAnsi"/>
          <w:b/>
          <w:color w:val="0070C0"/>
        </w:rPr>
        <w:t>Required Materials:</w:t>
      </w:r>
      <w:r w:rsidR="009C043F">
        <w:rPr>
          <w:rFonts w:cstheme="minorHAnsi"/>
        </w:rPr>
        <w:t xml:space="preserve"> </w:t>
      </w:r>
      <w:r w:rsidRPr="00CE6BF9">
        <w:rPr>
          <w:rFonts w:cstheme="minorHAnsi"/>
          <w:i/>
        </w:rPr>
        <w:t xml:space="preserve">These might include any required text(s), clickers, or access-codes </w:t>
      </w:r>
      <w:r w:rsidRPr="00F37A2E">
        <w:rPr>
          <w:rFonts w:cstheme="minorHAnsi"/>
          <w:i/>
        </w:rPr>
        <w:t>to online resource</w:t>
      </w:r>
      <w:r w:rsidR="0031354D" w:rsidRPr="00F37A2E">
        <w:rPr>
          <w:rFonts w:cstheme="minorHAnsi"/>
          <w:i/>
        </w:rPr>
        <w:t xml:space="preserve">s. You must state where the materials are available for purchase (e.g., the </w:t>
      </w:r>
      <w:proofErr w:type="gramStart"/>
      <w:r w:rsidR="0031354D" w:rsidRPr="00F37A2E">
        <w:rPr>
          <w:rFonts w:cstheme="minorHAnsi"/>
          <w:i/>
        </w:rPr>
        <w:t>Bookstore</w:t>
      </w:r>
      <w:proofErr w:type="gramEnd"/>
      <w:r w:rsidR="0031354D" w:rsidRPr="00F37A2E">
        <w:rPr>
          <w:rFonts w:cstheme="minorHAnsi"/>
          <w:i/>
        </w:rPr>
        <w:t>, a specific publisher for an online textbook with the associated URL or related information</w:t>
      </w:r>
      <w:r w:rsidR="00461E11" w:rsidRPr="00F37A2E">
        <w:rPr>
          <w:rFonts w:cstheme="minorHAnsi"/>
          <w:i/>
        </w:rPr>
        <w:t xml:space="preserve"> </w:t>
      </w:r>
      <w:r w:rsidR="0031354D" w:rsidRPr="00F37A2E">
        <w:rPr>
          <w:rFonts w:cstheme="minorHAnsi"/>
          <w:i/>
        </w:rPr>
        <w:t xml:space="preserve">included). </w:t>
      </w:r>
      <w:r w:rsidRPr="00F37A2E">
        <w:rPr>
          <w:rFonts w:cstheme="minorHAnsi"/>
          <w:i/>
        </w:rPr>
        <w:t>You</w:t>
      </w:r>
      <w:r>
        <w:rPr>
          <w:rFonts w:cstheme="minorHAnsi"/>
          <w:i/>
        </w:rPr>
        <w:t xml:space="preserve"> may also c</w:t>
      </w:r>
      <w:r w:rsidRPr="00CE6BF9">
        <w:rPr>
          <w:rFonts w:cstheme="minorHAnsi"/>
          <w:i/>
        </w:rPr>
        <w:t xml:space="preserve">onsider including any </w:t>
      </w:r>
      <w:r w:rsidRPr="003471D8">
        <w:rPr>
          <w:rFonts w:cstheme="minorHAnsi"/>
          <w:b/>
          <w:i/>
        </w:rPr>
        <w:t>suggested materials</w:t>
      </w:r>
      <w:r w:rsidRPr="00CE6BF9">
        <w:rPr>
          <w:rFonts w:cstheme="minorHAnsi"/>
          <w:i/>
        </w:rPr>
        <w:t xml:space="preserve"> (e.g., solutions manual, auxi</w:t>
      </w:r>
      <w:r>
        <w:rPr>
          <w:rFonts w:cstheme="minorHAnsi"/>
          <w:i/>
        </w:rPr>
        <w:t xml:space="preserve">liary texts). This is a good </w:t>
      </w:r>
      <w:r w:rsidRPr="00CE6BF9">
        <w:rPr>
          <w:rFonts w:cstheme="minorHAnsi"/>
          <w:i/>
        </w:rPr>
        <w:t xml:space="preserve">place to note any </w:t>
      </w:r>
      <w:r w:rsidRPr="003471D8">
        <w:rPr>
          <w:rFonts w:cstheme="minorHAnsi"/>
          <w:b/>
          <w:i/>
        </w:rPr>
        <w:t xml:space="preserve">restrictions </w:t>
      </w:r>
      <w:r w:rsidRPr="00CE6BF9">
        <w:rPr>
          <w:rFonts w:cstheme="minorHAnsi"/>
          <w:i/>
        </w:rPr>
        <w:t xml:space="preserve">on the use of </w:t>
      </w:r>
      <w:r>
        <w:rPr>
          <w:rFonts w:cstheme="minorHAnsi"/>
          <w:i/>
        </w:rPr>
        <w:t xml:space="preserve">materials or equipment </w:t>
      </w:r>
      <w:r w:rsidRPr="00CE6BF9">
        <w:rPr>
          <w:rFonts w:cstheme="minorHAnsi"/>
          <w:i/>
        </w:rPr>
        <w:t xml:space="preserve">in your course. </w:t>
      </w:r>
      <w:r>
        <w:rPr>
          <w:rFonts w:cstheme="minorHAnsi"/>
          <w:i/>
        </w:rPr>
        <w:t>For example, a</w:t>
      </w:r>
      <w:r w:rsidRPr="00CE6BF9">
        <w:rPr>
          <w:rFonts w:cstheme="minorHAnsi"/>
          <w:i/>
        </w:rPr>
        <w:t xml:space="preserve">re </w:t>
      </w:r>
      <w:r>
        <w:rPr>
          <w:rFonts w:cstheme="minorHAnsi"/>
          <w:i/>
        </w:rPr>
        <w:t xml:space="preserve">calculators </w:t>
      </w:r>
      <w:r w:rsidRPr="00CE6BF9">
        <w:rPr>
          <w:rFonts w:cstheme="minorHAnsi"/>
          <w:i/>
        </w:rPr>
        <w:t>permitted</w:t>
      </w:r>
      <w:r>
        <w:rPr>
          <w:rFonts w:cstheme="minorHAnsi"/>
          <w:i/>
        </w:rPr>
        <w:t xml:space="preserve"> on assessments</w:t>
      </w:r>
      <w:r w:rsidRPr="00CE6BF9">
        <w:rPr>
          <w:rFonts w:cstheme="minorHAnsi"/>
          <w:i/>
        </w:rPr>
        <w:t>? If so</w:t>
      </w:r>
      <w:r>
        <w:rPr>
          <w:rFonts w:cstheme="minorHAnsi"/>
          <w:i/>
        </w:rPr>
        <w:t xml:space="preserve"> –</w:t>
      </w:r>
      <w:r w:rsidRPr="00CE6BF9">
        <w:rPr>
          <w:rFonts w:cstheme="minorHAnsi"/>
          <w:i/>
        </w:rPr>
        <w:t xml:space="preserve"> are students restricted to a specific model? It might be useful to include a picture of </w:t>
      </w:r>
      <w:r>
        <w:rPr>
          <w:rFonts w:cstheme="minorHAnsi"/>
          <w:i/>
        </w:rPr>
        <w:t>any model restrictions</w:t>
      </w:r>
      <w:r w:rsidRPr="00CE6BF9">
        <w:rPr>
          <w:rFonts w:cstheme="minorHAnsi"/>
          <w:i/>
        </w:rPr>
        <w:t xml:space="preserve"> on your </w:t>
      </w:r>
      <w:proofErr w:type="spellStart"/>
      <w:r w:rsidRPr="00CE6BF9">
        <w:rPr>
          <w:rFonts w:cstheme="minorHAnsi"/>
          <w:i/>
        </w:rPr>
        <w:t>BrightSpace</w:t>
      </w:r>
      <w:proofErr w:type="spellEnd"/>
      <w:r w:rsidRPr="00CE6BF9">
        <w:rPr>
          <w:rFonts w:cstheme="minorHAnsi"/>
          <w:i/>
        </w:rPr>
        <w:t xml:space="preserve"> site.</w:t>
      </w:r>
    </w:p>
    <w:p w14:paraId="098473E6" w14:textId="77777777" w:rsidR="0091606F" w:rsidRPr="00CE6BF9" w:rsidRDefault="0091606F" w:rsidP="0091606F">
      <w:pPr>
        <w:pStyle w:val="Default"/>
        <w:rPr>
          <w:rFonts w:asciiTheme="minorHAnsi" w:hAnsiTheme="minorHAnsi" w:cstheme="minorHAnsi"/>
          <w:b/>
          <w:color w:val="0000FF"/>
          <w:sz w:val="22"/>
          <w:szCs w:val="22"/>
        </w:rPr>
      </w:pPr>
    </w:p>
    <w:p w14:paraId="193A36C3" w14:textId="77777777" w:rsidR="00CB17A8" w:rsidRDefault="00CB17A8" w:rsidP="0091606F">
      <w:pPr>
        <w:pStyle w:val="Default"/>
        <w:rPr>
          <w:rFonts w:asciiTheme="minorHAnsi" w:hAnsiTheme="minorHAnsi" w:cstheme="minorHAnsi"/>
          <w:b/>
          <w:color w:val="991433"/>
          <w:sz w:val="32"/>
          <w:szCs w:val="32"/>
        </w:rPr>
      </w:pPr>
    </w:p>
    <w:p w14:paraId="62C2C069" w14:textId="77777777" w:rsidR="00BF5848" w:rsidRDefault="00BF5848" w:rsidP="0091606F">
      <w:pPr>
        <w:pStyle w:val="Default"/>
        <w:rPr>
          <w:rFonts w:asciiTheme="minorHAnsi" w:hAnsiTheme="minorHAnsi" w:cstheme="minorHAnsi"/>
          <w:b/>
          <w:color w:val="0070C0"/>
          <w:sz w:val="32"/>
          <w:szCs w:val="32"/>
        </w:rPr>
      </w:pPr>
    </w:p>
    <w:p w14:paraId="45F6AF3C" w14:textId="77777777" w:rsidR="00BF5848" w:rsidRDefault="00BF5848" w:rsidP="0091606F">
      <w:pPr>
        <w:pStyle w:val="Default"/>
        <w:rPr>
          <w:rFonts w:asciiTheme="minorHAnsi" w:hAnsiTheme="minorHAnsi" w:cstheme="minorHAnsi"/>
          <w:b/>
          <w:color w:val="0070C0"/>
          <w:sz w:val="32"/>
          <w:szCs w:val="32"/>
        </w:rPr>
      </w:pPr>
    </w:p>
    <w:p w14:paraId="4FF4B479" w14:textId="77777777" w:rsidR="00BF5848" w:rsidRDefault="00BF5848" w:rsidP="0091606F">
      <w:pPr>
        <w:pStyle w:val="Default"/>
        <w:rPr>
          <w:rFonts w:asciiTheme="minorHAnsi" w:hAnsiTheme="minorHAnsi" w:cstheme="minorHAnsi"/>
          <w:b/>
          <w:color w:val="0070C0"/>
          <w:sz w:val="32"/>
          <w:szCs w:val="32"/>
        </w:rPr>
      </w:pPr>
    </w:p>
    <w:p w14:paraId="395EF9C0" w14:textId="23AD71D5" w:rsidR="0091606F" w:rsidRPr="000E224B" w:rsidRDefault="0091606F" w:rsidP="0091606F">
      <w:pPr>
        <w:pStyle w:val="Default"/>
        <w:rPr>
          <w:rFonts w:asciiTheme="minorHAnsi" w:hAnsiTheme="minorHAnsi" w:cstheme="minorHAnsi"/>
          <w:b/>
          <w:color w:val="991433"/>
          <w:sz w:val="32"/>
          <w:szCs w:val="32"/>
        </w:rPr>
      </w:pPr>
      <w:r w:rsidRPr="00C02527">
        <w:rPr>
          <w:rFonts w:asciiTheme="minorHAnsi" w:hAnsiTheme="minorHAnsi" w:cstheme="minorHAnsi"/>
          <w:b/>
          <w:color w:val="0070C0"/>
          <w:sz w:val="32"/>
          <w:szCs w:val="32"/>
        </w:rPr>
        <w:t xml:space="preserve">Course Content </w:t>
      </w:r>
      <w:r w:rsidRPr="00A8240F">
        <w:rPr>
          <w:rFonts w:asciiTheme="minorHAnsi" w:hAnsiTheme="minorHAnsi" w:cstheme="minorHAnsi"/>
          <w:b/>
          <w:color w:val="000000" w:themeColor="text1"/>
          <w:sz w:val="32"/>
          <w:szCs w:val="32"/>
        </w:rPr>
        <w:t>and Planned/Tentative Lecture Schedule</w:t>
      </w:r>
    </w:p>
    <w:p w14:paraId="0BA00143" w14:textId="77777777" w:rsidR="0091606F" w:rsidRPr="00CE6BF9" w:rsidRDefault="0091606F" w:rsidP="0091606F">
      <w:pPr>
        <w:pStyle w:val="Default"/>
        <w:jc w:val="both"/>
        <w:rPr>
          <w:rFonts w:asciiTheme="minorHAnsi" w:hAnsiTheme="minorHAnsi" w:cstheme="minorHAnsi"/>
          <w:i/>
          <w:sz w:val="22"/>
          <w:szCs w:val="22"/>
        </w:rPr>
      </w:pPr>
      <w:r w:rsidRPr="00CE6BF9">
        <w:rPr>
          <w:rFonts w:asciiTheme="minorHAnsi" w:hAnsiTheme="minorHAnsi" w:cstheme="minorHAnsi"/>
          <w:i/>
          <w:sz w:val="22"/>
          <w:szCs w:val="22"/>
        </w:rPr>
        <w:t xml:space="preserve">An ordered list of material or course topics can be listed here. If you include a lecture schedule, you </w:t>
      </w:r>
      <w:r>
        <w:rPr>
          <w:rFonts w:asciiTheme="minorHAnsi" w:hAnsiTheme="minorHAnsi" w:cstheme="minorHAnsi"/>
          <w:i/>
          <w:sz w:val="22"/>
          <w:szCs w:val="22"/>
        </w:rPr>
        <w:t xml:space="preserve">are encouraged to </w:t>
      </w:r>
      <w:r w:rsidRPr="00CE6BF9">
        <w:rPr>
          <w:rFonts w:asciiTheme="minorHAnsi" w:hAnsiTheme="minorHAnsi" w:cstheme="minorHAnsi"/>
          <w:i/>
          <w:sz w:val="22"/>
          <w:szCs w:val="22"/>
        </w:rPr>
        <w:t>add that ‘this schedule is subject to change’ or use</w:t>
      </w:r>
      <w:r>
        <w:rPr>
          <w:rFonts w:asciiTheme="minorHAnsi" w:hAnsiTheme="minorHAnsi" w:cstheme="minorHAnsi"/>
          <w:i/>
          <w:sz w:val="22"/>
          <w:szCs w:val="22"/>
        </w:rPr>
        <w:t xml:space="preserve"> a</w:t>
      </w:r>
      <w:r w:rsidRPr="00CE6BF9">
        <w:rPr>
          <w:rFonts w:asciiTheme="minorHAnsi" w:hAnsiTheme="minorHAnsi" w:cstheme="minorHAnsi"/>
          <w:i/>
          <w:sz w:val="22"/>
          <w:szCs w:val="22"/>
        </w:rPr>
        <w:t xml:space="preserve"> ‘tentative schedule’ </w:t>
      </w:r>
      <w:r>
        <w:rPr>
          <w:rFonts w:asciiTheme="minorHAnsi" w:hAnsiTheme="minorHAnsi" w:cstheme="minorHAnsi"/>
          <w:i/>
          <w:sz w:val="22"/>
          <w:szCs w:val="22"/>
        </w:rPr>
        <w:t xml:space="preserve">heading. Alternatively, some instructors </w:t>
      </w:r>
      <w:r w:rsidRPr="00CE6BF9">
        <w:rPr>
          <w:rFonts w:asciiTheme="minorHAnsi" w:hAnsiTheme="minorHAnsi" w:cstheme="minorHAnsi"/>
          <w:i/>
          <w:sz w:val="22"/>
          <w:szCs w:val="22"/>
        </w:rPr>
        <w:t xml:space="preserve">leave out the date and just list the topics in the order in which </w:t>
      </w:r>
      <w:r>
        <w:rPr>
          <w:rFonts w:asciiTheme="minorHAnsi" w:hAnsiTheme="minorHAnsi" w:cstheme="minorHAnsi"/>
          <w:i/>
          <w:sz w:val="22"/>
          <w:szCs w:val="22"/>
        </w:rPr>
        <w:t>you they</w:t>
      </w:r>
      <w:r w:rsidRPr="00CE6BF9">
        <w:rPr>
          <w:rFonts w:asciiTheme="minorHAnsi" w:hAnsiTheme="minorHAnsi" w:cstheme="minorHAnsi"/>
          <w:i/>
          <w:sz w:val="22"/>
          <w:szCs w:val="22"/>
        </w:rPr>
        <w:t xml:space="preserve"> to teach them. Some instructors may want to reiterate the dates of any labs, </w:t>
      </w:r>
      <w:r>
        <w:rPr>
          <w:rFonts w:asciiTheme="minorHAnsi" w:hAnsiTheme="minorHAnsi" w:cstheme="minorHAnsi"/>
          <w:i/>
          <w:sz w:val="22"/>
          <w:szCs w:val="22"/>
        </w:rPr>
        <w:t>deadlines of significant</w:t>
      </w:r>
      <w:r w:rsidRPr="00CE6BF9">
        <w:rPr>
          <w:rFonts w:asciiTheme="minorHAnsi" w:hAnsiTheme="minorHAnsi" w:cstheme="minorHAnsi"/>
          <w:i/>
          <w:sz w:val="22"/>
          <w:szCs w:val="22"/>
        </w:rPr>
        <w:t xml:space="preserve"> assignments, project deadlines, or in-class tests that are fixed. If applicable, use a table. Insert columns, rows as necessary; </w:t>
      </w:r>
      <w:r>
        <w:rPr>
          <w:rFonts w:asciiTheme="minorHAnsi" w:hAnsiTheme="minorHAnsi" w:cstheme="minorHAnsi"/>
          <w:i/>
          <w:sz w:val="22"/>
          <w:szCs w:val="22"/>
        </w:rPr>
        <w:t>format as necessary.</w:t>
      </w:r>
      <w:r w:rsidRPr="00CE6BF9">
        <w:rPr>
          <w:rFonts w:asciiTheme="minorHAnsi" w:hAnsiTheme="minorHAnsi" w:cstheme="minorHAnsi"/>
          <w:i/>
          <w:sz w:val="22"/>
          <w:szCs w:val="22"/>
        </w:rPr>
        <w:t xml:space="preserve"> </w:t>
      </w:r>
      <w:r>
        <w:rPr>
          <w:rFonts w:asciiTheme="minorHAnsi" w:hAnsiTheme="minorHAnsi" w:cstheme="minorHAnsi"/>
          <w:i/>
          <w:sz w:val="22"/>
          <w:szCs w:val="22"/>
        </w:rPr>
        <w:t xml:space="preserve">Some professors have gone so far as to include a few lines that explain why the different parts of the course are ordered in the way they are. </w:t>
      </w:r>
    </w:p>
    <w:p w14:paraId="145D17E5" w14:textId="77777777" w:rsidR="0091606F" w:rsidRPr="00CE6BF9" w:rsidRDefault="0091606F" w:rsidP="0091606F">
      <w:pPr>
        <w:pStyle w:val="Default"/>
        <w:jc w:val="both"/>
        <w:rPr>
          <w:rFonts w:asciiTheme="minorHAnsi" w:hAnsiTheme="minorHAnsi" w:cstheme="minorHAnsi"/>
          <w:i/>
          <w:sz w:val="22"/>
          <w:szCs w:val="22"/>
        </w:rPr>
      </w:pPr>
    </w:p>
    <w:p w14:paraId="526A7AA4" w14:textId="77777777" w:rsidR="0091606F" w:rsidRPr="00CE6BF9" w:rsidRDefault="0091606F" w:rsidP="0091606F">
      <w:pPr>
        <w:pStyle w:val="Default"/>
        <w:jc w:val="both"/>
        <w:rPr>
          <w:rFonts w:asciiTheme="minorHAnsi" w:hAnsiTheme="minorHAnsi" w:cstheme="minorHAnsi"/>
          <w:b/>
          <w:i/>
          <w:sz w:val="22"/>
          <w:szCs w:val="22"/>
        </w:rPr>
      </w:pPr>
      <w:r w:rsidRPr="00CE6BF9">
        <w:rPr>
          <w:rFonts w:asciiTheme="minorHAnsi" w:hAnsiTheme="minorHAnsi" w:cstheme="minorHAnsi"/>
          <w:b/>
          <w:i/>
          <w:sz w:val="22"/>
          <w:szCs w:val="22"/>
        </w:rPr>
        <w:t>Example:</w:t>
      </w:r>
    </w:p>
    <w:tbl>
      <w:tblPr>
        <w:tblStyle w:val="TableGrid"/>
        <w:tblW w:w="0" w:type="auto"/>
        <w:jc w:val="center"/>
        <w:tblLook w:val="04A0" w:firstRow="1" w:lastRow="0" w:firstColumn="1" w:lastColumn="0" w:noHBand="0" w:noVBand="1"/>
      </w:tblPr>
      <w:tblGrid>
        <w:gridCol w:w="2304"/>
        <w:gridCol w:w="4076"/>
        <w:gridCol w:w="3356"/>
      </w:tblGrid>
      <w:tr w:rsidR="0091606F" w:rsidRPr="00CE6BF9" w14:paraId="5AB91324" w14:textId="77777777" w:rsidTr="006259AC">
        <w:trPr>
          <w:jc w:val="center"/>
        </w:trPr>
        <w:tc>
          <w:tcPr>
            <w:tcW w:w="2376" w:type="dxa"/>
          </w:tcPr>
          <w:p w14:paraId="59EFC63C" w14:textId="77777777" w:rsidR="0091606F" w:rsidRPr="00CE6BF9" w:rsidRDefault="0091606F" w:rsidP="006259AC">
            <w:pPr>
              <w:pStyle w:val="Default"/>
              <w:rPr>
                <w:rFonts w:asciiTheme="minorHAnsi" w:hAnsiTheme="minorHAnsi" w:cstheme="minorHAnsi"/>
              </w:rPr>
            </w:pPr>
            <w:r w:rsidRPr="00CE6BF9">
              <w:rPr>
                <w:rFonts w:asciiTheme="minorHAnsi" w:hAnsiTheme="minorHAnsi" w:cstheme="minorHAnsi"/>
              </w:rPr>
              <w:t>(Lecture # / Date)</w:t>
            </w:r>
          </w:p>
        </w:tc>
        <w:tc>
          <w:tcPr>
            <w:tcW w:w="4253" w:type="dxa"/>
          </w:tcPr>
          <w:p w14:paraId="5E94D1C6" w14:textId="77777777" w:rsidR="0091606F" w:rsidRPr="00CE6BF9" w:rsidRDefault="0091606F" w:rsidP="006259AC">
            <w:pPr>
              <w:pStyle w:val="Default"/>
              <w:rPr>
                <w:rFonts w:asciiTheme="minorHAnsi" w:hAnsiTheme="minorHAnsi" w:cstheme="minorHAnsi"/>
                <w:b/>
              </w:rPr>
            </w:pPr>
            <w:r w:rsidRPr="00CE6BF9">
              <w:rPr>
                <w:rFonts w:asciiTheme="minorHAnsi" w:hAnsiTheme="minorHAnsi" w:cstheme="minorHAnsi"/>
                <w:b/>
              </w:rPr>
              <w:t>Topic</w:t>
            </w:r>
          </w:p>
        </w:tc>
        <w:tc>
          <w:tcPr>
            <w:tcW w:w="3427" w:type="dxa"/>
          </w:tcPr>
          <w:p w14:paraId="0E407AF0" w14:textId="77777777" w:rsidR="0091606F" w:rsidRPr="00CE6BF9" w:rsidRDefault="0091606F" w:rsidP="006259AC">
            <w:pPr>
              <w:pStyle w:val="Default"/>
              <w:rPr>
                <w:rFonts w:asciiTheme="minorHAnsi" w:hAnsiTheme="minorHAnsi" w:cstheme="minorHAnsi"/>
                <w:b/>
              </w:rPr>
            </w:pPr>
            <w:r w:rsidRPr="00CE6BF9">
              <w:rPr>
                <w:rFonts w:asciiTheme="minorHAnsi" w:hAnsiTheme="minorHAnsi" w:cstheme="minorHAnsi"/>
                <w:b/>
              </w:rPr>
              <w:t>Relevant Readings/Problems</w:t>
            </w:r>
          </w:p>
        </w:tc>
      </w:tr>
      <w:tr w:rsidR="0091606F" w:rsidRPr="00CE6BF9" w14:paraId="3DBF5E30" w14:textId="77777777" w:rsidTr="006259AC">
        <w:trPr>
          <w:jc w:val="center"/>
        </w:trPr>
        <w:tc>
          <w:tcPr>
            <w:tcW w:w="2376" w:type="dxa"/>
          </w:tcPr>
          <w:p w14:paraId="092030A3" w14:textId="77777777" w:rsidR="0091606F" w:rsidRPr="00CE6BF9" w:rsidRDefault="0091606F" w:rsidP="006259AC">
            <w:pPr>
              <w:pStyle w:val="Default"/>
              <w:rPr>
                <w:rFonts w:asciiTheme="minorHAnsi" w:hAnsiTheme="minorHAnsi" w:cstheme="minorHAnsi"/>
              </w:rPr>
            </w:pPr>
          </w:p>
        </w:tc>
        <w:tc>
          <w:tcPr>
            <w:tcW w:w="4253" w:type="dxa"/>
          </w:tcPr>
          <w:p w14:paraId="32F6878D" w14:textId="77777777" w:rsidR="0091606F" w:rsidRPr="00CE6BF9" w:rsidRDefault="0091606F" w:rsidP="006259AC">
            <w:pPr>
              <w:pStyle w:val="Default"/>
              <w:rPr>
                <w:rFonts w:asciiTheme="minorHAnsi" w:hAnsiTheme="minorHAnsi" w:cstheme="minorHAnsi"/>
              </w:rPr>
            </w:pPr>
          </w:p>
        </w:tc>
        <w:tc>
          <w:tcPr>
            <w:tcW w:w="3427" w:type="dxa"/>
          </w:tcPr>
          <w:p w14:paraId="36BAF7C0" w14:textId="77777777" w:rsidR="0091606F" w:rsidRPr="00CE6BF9" w:rsidRDefault="0091606F" w:rsidP="006259AC">
            <w:pPr>
              <w:pStyle w:val="Default"/>
              <w:rPr>
                <w:rFonts w:asciiTheme="minorHAnsi" w:hAnsiTheme="minorHAnsi" w:cstheme="minorHAnsi"/>
              </w:rPr>
            </w:pPr>
          </w:p>
        </w:tc>
      </w:tr>
      <w:tr w:rsidR="0091606F" w:rsidRPr="00CE6BF9" w14:paraId="0B8B4690" w14:textId="77777777" w:rsidTr="006259AC">
        <w:trPr>
          <w:jc w:val="center"/>
        </w:trPr>
        <w:tc>
          <w:tcPr>
            <w:tcW w:w="2376" w:type="dxa"/>
          </w:tcPr>
          <w:p w14:paraId="718D1E51" w14:textId="77777777" w:rsidR="0091606F" w:rsidRPr="00CE6BF9" w:rsidRDefault="0091606F" w:rsidP="006259AC">
            <w:pPr>
              <w:pStyle w:val="Default"/>
              <w:rPr>
                <w:rFonts w:asciiTheme="minorHAnsi" w:hAnsiTheme="minorHAnsi" w:cstheme="minorHAnsi"/>
              </w:rPr>
            </w:pPr>
          </w:p>
        </w:tc>
        <w:tc>
          <w:tcPr>
            <w:tcW w:w="4253" w:type="dxa"/>
          </w:tcPr>
          <w:p w14:paraId="4DD1032F" w14:textId="77777777" w:rsidR="0091606F" w:rsidRPr="00CE6BF9" w:rsidRDefault="0091606F" w:rsidP="006259AC">
            <w:pPr>
              <w:pStyle w:val="Default"/>
              <w:rPr>
                <w:rFonts w:asciiTheme="minorHAnsi" w:hAnsiTheme="minorHAnsi" w:cstheme="minorHAnsi"/>
              </w:rPr>
            </w:pPr>
          </w:p>
        </w:tc>
        <w:tc>
          <w:tcPr>
            <w:tcW w:w="3427" w:type="dxa"/>
          </w:tcPr>
          <w:p w14:paraId="6674025B" w14:textId="77777777" w:rsidR="0091606F" w:rsidRPr="00CE6BF9" w:rsidRDefault="0091606F" w:rsidP="006259AC">
            <w:pPr>
              <w:pStyle w:val="Default"/>
              <w:rPr>
                <w:rFonts w:asciiTheme="minorHAnsi" w:hAnsiTheme="minorHAnsi" w:cstheme="minorHAnsi"/>
              </w:rPr>
            </w:pPr>
          </w:p>
        </w:tc>
      </w:tr>
    </w:tbl>
    <w:p w14:paraId="791EAC32" w14:textId="77777777" w:rsidR="0091606F" w:rsidRPr="00CE6BF9" w:rsidRDefault="0091606F" w:rsidP="0091606F">
      <w:pPr>
        <w:pStyle w:val="Default"/>
        <w:rPr>
          <w:rFonts w:asciiTheme="minorHAnsi" w:hAnsiTheme="minorHAnsi" w:cstheme="minorHAnsi"/>
          <w:b/>
          <w:color w:val="FF0000"/>
          <w:sz w:val="22"/>
          <w:szCs w:val="22"/>
        </w:rPr>
      </w:pPr>
    </w:p>
    <w:p w14:paraId="59283E55" w14:textId="77777777" w:rsidR="0091606F" w:rsidRPr="00C02527" w:rsidRDefault="0091606F" w:rsidP="0091606F">
      <w:pPr>
        <w:pStyle w:val="Default"/>
        <w:rPr>
          <w:rFonts w:asciiTheme="minorHAnsi" w:hAnsiTheme="minorHAnsi" w:cstheme="minorHAnsi"/>
          <w:b/>
          <w:color w:val="0070C0"/>
          <w:sz w:val="32"/>
          <w:szCs w:val="32"/>
        </w:rPr>
      </w:pPr>
      <w:r w:rsidRPr="00C02527">
        <w:rPr>
          <w:rFonts w:asciiTheme="minorHAnsi" w:hAnsiTheme="minorHAnsi" w:cstheme="minorHAnsi"/>
          <w:b/>
          <w:color w:val="0070C0"/>
          <w:sz w:val="32"/>
          <w:szCs w:val="32"/>
        </w:rPr>
        <w:t>Learning Outcomes</w:t>
      </w:r>
    </w:p>
    <w:p w14:paraId="77EC2329" w14:textId="77777777" w:rsidR="0091606F" w:rsidRPr="00921461" w:rsidRDefault="0091606F" w:rsidP="0091606F">
      <w:pPr>
        <w:pStyle w:val="Default"/>
        <w:jc w:val="both"/>
        <w:rPr>
          <w:rFonts w:asciiTheme="minorHAnsi" w:hAnsiTheme="minorHAnsi" w:cstheme="minorHAnsi"/>
          <w:i/>
          <w:color w:val="991433"/>
          <w:sz w:val="22"/>
          <w:szCs w:val="22"/>
        </w:rPr>
      </w:pPr>
      <w:r w:rsidRPr="00921461">
        <w:rPr>
          <w:rFonts w:asciiTheme="minorHAnsi" w:hAnsiTheme="minorHAnsi" w:cstheme="minorHAnsi"/>
          <w:i/>
          <w:color w:val="991433"/>
          <w:sz w:val="22"/>
          <w:szCs w:val="22"/>
        </w:rPr>
        <w:t xml:space="preserve">Before writing your Learning Outcomes, please view this short </w:t>
      </w:r>
      <w:hyperlink r:id="rId12" w:history="1">
        <w:r w:rsidRPr="00921461">
          <w:rPr>
            <w:rStyle w:val="Hyperlink"/>
            <w:rFonts w:asciiTheme="minorHAnsi" w:hAnsiTheme="minorHAnsi" w:cstheme="minorHAnsi"/>
            <w:i/>
            <w:color w:val="991433"/>
            <w:sz w:val="22"/>
            <w:szCs w:val="22"/>
          </w:rPr>
          <w:t>PowerPoint information resource on writing student learning outcomes</w:t>
        </w:r>
      </w:hyperlink>
      <w:r w:rsidRPr="00921461">
        <w:rPr>
          <w:rFonts w:asciiTheme="minorHAnsi" w:hAnsiTheme="minorHAnsi" w:cstheme="minorHAnsi"/>
          <w:i/>
          <w:color w:val="991433"/>
          <w:sz w:val="22"/>
          <w:szCs w:val="22"/>
        </w:rPr>
        <w:t xml:space="preserve">, and use the standard style described within it to write your student learning outcomes in your course outline. </w:t>
      </w:r>
    </w:p>
    <w:p w14:paraId="390DC565" w14:textId="77777777" w:rsidR="0091606F" w:rsidRPr="00CE6BF9"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 xml:space="preserve">By including learning outcomes </w:t>
      </w:r>
      <w:r>
        <w:rPr>
          <w:rFonts w:asciiTheme="minorHAnsi" w:hAnsiTheme="minorHAnsi" w:cstheme="minorHAnsi"/>
          <w:i/>
          <w:iCs/>
          <w:sz w:val="22"/>
          <w:szCs w:val="22"/>
        </w:rPr>
        <w:t>(i.e. ‘</w:t>
      </w:r>
      <w:r w:rsidRPr="00B22271">
        <w:rPr>
          <w:rFonts w:asciiTheme="minorHAnsi" w:hAnsiTheme="minorHAnsi" w:cstheme="minorHAnsi"/>
          <w:b/>
          <w:i/>
          <w:iCs/>
          <w:sz w:val="22"/>
          <w:szCs w:val="22"/>
          <w:u w:val="single"/>
        </w:rPr>
        <w:t>student</w:t>
      </w:r>
      <w:r w:rsidRPr="009B3157">
        <w:rPr>
          <w:rFonts w:asciiTheme="minorHAnsi" w:hAnsiTheme="minorHAnsi" w:cstheme="minorHAnsi"/>
          <w:b/>
          <w:i/>
          <w:iCs/>
          <w:sz w:val="22"/>
          <w:szCs w:val="22"/>
        </w:rPr>
        <w:t xml:space="preserve"> </w:t>
      </w:r>
      <w:r>
        <w:rPr>
          <w:rFonts w:asciiTheme="minorHAnsi" w:hAnsiTheme="minorHAnsi" w:cstheme="minorHAnsi"/>
          <w:i/>
          <w:iCs/>
          <w:sz w:val="22"/>
          <w:szCs w:val="22"/>
        </w:rPr>
        <w:t xml:space="preserve">learning outcomes’) </w:t>
      </w:r>
      <w:r w:rsidRPr="00CE6BF9">
        <w:rPr>
          <w:rFonts w:asciiTheme="minorHAnsi" w:hAnsiTheme="minorHAnsi" w:cstheme="minorHAnsi"/>
          <w:i/>
          <w:iCs/>
          <w:sz w:val="22"/>
          <w:szCs w:val="22"/>
        </w:rPr>
        <w:t xml:space="preserve">we are helping students take responsibility for their learning, study purposefully, set standards, and identify strengths and weaknesses well in advance of tests and exams. We are helping ourselves as instructors to stay focused, design meaningful assessments that logically ensue, and provide meaningful test results on which to reflect on student learning in our courses. Learning outcomes are a concrete way of articulating expectations to our students. </w:t>
      </w:r>
    </w:p>
    <w:p w14:paraId="605A83F0" w14:textId="77777777" w:rsidR="0091606F" w:rsidRPr="00CE6BF9" w:rsidRDefault="0091606F" w:rsidP="0091606F">
      <w:pPr>
        <w:pStyle w:val="Default"/>
        <w:jc w:val="both"/>
        <w:rPr>
          <w:rFonts w:asciiTheme="minorHAnsi" w:hAnsiTheme="minorHAnsi" w:cstheme="minorHAnsi"/>
          <w:i/>
          <w:iCs/>
          <w:sz w:val="22"/>
          <w:szCs w:val="22"/>
        </w:rPr>
      </w:pPr>
    </w:p>
    <w:p w14:paraId="0B847CA3" w14:textId="77777777" w:rsidR="0091606F" w:rsidRPr="00CE6BF9"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Many of us will include course goals in our course outline, for example: “to increase your understanding of …”, or “to expand your knowledge of …”, or “to build upon the prerequisite knowledge base…”. These are important over-arching course or teaching objectives/goals, but these are not learning outcomes. Consider the student’s point of view. The student will ask</w:t>
      </w:r>
      <w:r>
        <w:rPr>
          <w:rFonts w:asciiTheme="minorHAnsi" w:hAnsiTheme="minorHAnsi" w:cstheme="minorHAnsi"/>
          <w:i/>
          <w:iCs/>
          <w:sz w:val="22"/>
          <w:szCs w:val="22"/>
        </w:rPr>
        <w:t>, “How do I know</w:t>
      </w:r>
      <w:r w:rsidRPr="00CE6BF9">
        <w:rPr>
          <w:rFonts w:asciiTheme="minorHAnsi" w:hAnsiTheme="minorHAnsi" w:cstheme="minorHAnsi"/>
          <w:i/>
          <w:iCs/>
          <w:sz w:val="22"/>
          <w:szCs w:val="22"/>
        </w:rPr>
        <w:t xml:space="preserve"> if I understand the material?” The response often contains a concrete, measurable expectation that is essentially a learning outcome: “If you understand the material, then you should be able to </w:t>
      </w:r>
      <w:proofErr w:type="gramStart"/>
      <w:r w:rsidRPr="00CE6BF9">
        <w:rPr>
          <w:rFonts w:asciiTheme="minorHAnsi" w:hAnsiTheme="minorHAnsi" w:cstheme="minorHAnsi"/>
          <w:i/>
          <w:iCs/>
          <w:sz w:val="22"/>
          <w:szCs w:val="22"/>
        </w:rPr>
        <w:t>…..</w:t>
      </w:r>
      <w:proofErr w:type="gramEnd"/>
      <w:r w:rsidRPr="00CE6BF9">
        <w:rPr>
          <w:rFonts w:asciiTheme="minorHAnsi" w:hAnsiTheme="minorHAnsi" w:cstheme="minorHAnsi"/>
          <w:i/>
          <w:iCs/>
          <w:sz w:val="22"/>
          <w:szCs w:val="22"/>
        </w:rPr>
        <w:t>”. These are the expressions of learning outcomes which are useful. They let the student know what they should be able to do with their new skills and knowledge to demonstrate both to them (when studying) and to you (on assessment) that they have learned. Of course, it is understood that being ‘able to’ does not imply a 100% grade in that area. This is a bit of a shift from the traditional focus on the skills and knowledge (or simply content checklists) to helping the students develop good habits of higher learning. This expression of expectations can complement a list of instructor’s objectives and/or broad course goals.</w:t>
      </w:r>
    </w:p>
    <w:p w14:paraId="74AE22A6" w14:textId="77777777" w:rsidR="0091606F" w:rsidRPr="00CE6BF9" w:rsidRDefault="0091606F" w:rsidP="0091606F">
      <w:pPr>
        <w:pStyle w:val="Default"/>
        <w:jc w:val="both"/>
        <w:rPr>
          <w:rFonts w:asciiTheme="minorHAnsi" w:hAnsiTheme="minorHAnsi" w:cstheme="minorHAnsi"/>
          <w:i/>
          <w:iCs/>
          <w:sz w:val="22"/>
          <w:szCs w:val="22"/>
        </w:rPr>
      </w:pPr>
    </w:p>
    <w:p w14:paraId="0E4CFE29" w14:textId="77777777" w:rsidR="003C7D80"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 xml:space="preserve">For many of us, articulating these expectations for our course is an exercise in thinking differently about what we teach and how we teach it. We may already do this inherently – but the idea of expressing them in the course outline for our students to read at the beginning of the course, may be new. Including them in our course outline provides a clear framework of our course for the student in terms of expectations, at the beginning of the course. It encourages alignment, early on, between instructor and student expectations. Students may more readily see the big picture relationships among what they are being taught, what they are doing on assignments and in other activities, and what they are learning. Clear expectations stated at the start of the </w:t>
      </w:r>
      <w:r w:rsidRPr="00CE6BF9">
        <w:rPr>
          <w:rFonts w:asciiTheme="minorHAnsi" w:hAnsiTheme="minorHAnsi" w:cstheme="minorHAnsi"/>
          <w:i/>
          <w:iCs/>
          <w:sz w:val="22"/>
          <w:szCs w:val="22"/>
        </w:rPr>
        <w:lastRenderedPageBreak/>
        <w:t xml:space="preserve">course help to motivate students and satisfy already-motivated students. They help students identify gaps in their learning and direct students seeking help. They can be specific to units of a course – or more general, at </w:t>
      </w:r>
    </w:p>
    <w:p w14:paraId="4FA9C372" w14:textId="77777777" w:rsidR="003C7D80" w:rsidRDefault="003C7D80" w:rsidP="0091606F">
      <w:pPr>
        <w:pStyle w:val="Default"/>
        <w:jc w:val="both"/>
        <w:rPr>
          <w:rFonts w:asciiTheme="minorHAnsi" w:hAnsiTheme="minorHAnsi" w:cstheme="minorHAnsi"/>
          <w:i/>
          <w:iCs/>
          <w:sz w:val="22"/>
          <w:szCs w:val="22"/>
        </w:rPr>
      </w:pPr>
    </w:p>
    <w:p w14:paraId="2F760DC2" w14:textId="3EBBB95E" w:rsidR="006E4CE8"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 xml:space="preserve">the level of the course. </w:t>
      </w:r>
      <w:proofErr w:type="gramStart"/>
      <w:r w:rsidRPr="00CE6BF9">
        <w:rPr>
          <w:rFonts w:asciiTheme="minorHAnsi" w:hAnsiTheme="minorHAnsi" w:cstheme="minorHAnsi"/>
          <w:i/>
          <w:iCs/>
          <w:sz w:val="22"/>
          <w:szCs w:val="22"/>
        </w:rPr>
        <w:t>However</w:t>
      </w:r>
      <w:proofErr w:type="gramEnd"/>
      <w:r w:rsidRPr="00CE6BF9">
        <w:rPr>
          <w:rFonts w:asciiTheme="minorHAnsi" w:hAnsiTheme="minorHAnsi" w:cstheme="minorHAnsi"/>
          <w:i/>
          <w:iCs/>
          <w:sz w:val="22"/>
          <w:szCs w:val="22"/>
        </w:rPr>
        <w:t xml:space="preserve"> you define your learning period, clearly communicating expectations of student achievement at the beginning of the course in the form of these learning outcomes directs the students in their discovery, learning, and studying. </w:t>
      </w:r>
    </w:p>
    <w:p w14:paraId="4FDBAF26" w14:textId="77777777" w:rsidR="006E4CE8" w:rsidRDefault="006E4CE8" w:rsidP="0091606F">
      <w:pPr>
        <w:pStyle w:val="Default"/>
        <w:jc w:val="both"/>
        <w:rPr>
          <w:rFonts w:asciiTheme="minorHAnsi" w:hAnsiTheme="minorHAnsi" w:cstheme="minorHAnsi"/>
          <w:i/>
          <w:iCs/>
          <w:sz w:val="22"/>
          <w:szCs w:val="22"/>
        </w:rPr>
      </w:pPr>
    </w:p>
    <w:p w14:paraId="186F67E4" w14:textId="5EFAA012" w:rsidR="0091606F" w:rsidRPr="00CE6BF9" w:rsidRDefault="0091606F" w:rsidP="0091606F">
      <w:pPr>
        <w:pStyle w:val="Default"/>
        <w:jc w:val="both"/>
        <w:rPr>
          <w:rFonts w:asciiTheme="minorHAnsi" w:hAnsiTheme="minorHAnsi" w:cstheme="minorHAnsi"/>
          <w:i/>
          <w:sz w:val="22"/>
          <w:szCs w:val="22"/>
        </w:rPr>
      </w:pPr>
      <w:r w:rsidRPr="00CE6BF9">
        <w:rPr>
          <w:rFonts w:asciiTheme="minorHAnsi" w:hAnsiTheme="minorHAnsi" w:cstheme="minorHAnsi"/>
          <w:i/>
          <w:iCs/>
          <w:sz w:val="22"/>
          <w:szCs w:val="22"/>
        </w:rPr>
        <w:t xml:space="preserve">To reiterate, learning outcomes are also a valuable teaching tool for the instructor. If course design begins with identifying student achievement in this way, then selected lecture activities, strategic assignment design, and good test design logically follow. Learning outcomes should not be considered a quality assurance checklist. Instead, they should be considered as providing clarification of the focus of a course. </w:t>
      </w:r>
      <w:r w:rsidRPr="00CE6BF9">
        <w:rPr>
          <w:rFonts w:asciiTheme="minorHAnsi" w:hAnsiTheme="minorHAnsi" w:cstheme="minorHAnsi"/>
          <w:i/>
          <w:sz w:val="22"/>
          <w:szCs w:val="22"/>
        </w:rPr>
        <w:t>Creating this description that communicates a coherent framework of the course for the first time can be the most time-consuming part of the course outline construction. It may also be the most useful to the instructor, student – and program. It is important to note that being asked to provide what the students should be able to do by the end of an instructor-defined learning period does not place any restrictions on what the instructor teaches or what classroom practices s/he chooses. Academic freedom and responsibility remain intact.</w:t>
      </w:r>
    </w:p>
    <w:p w14:paraId="3B86B432" w14:textId="77777777" w:rsidR="00392D72" w:rsidRDefault="00392D72" w:rsidP="0091606F">
      <w:pPr>
        <w:pStyle w:val="Default"/>
        <w:jc w:val="both"/>
        <w:rPr>
          <w:rFonts w:asciiTheme="minorHAnsi" w:hAnsiTheme="minorHAnsi" w:cstheme="minorHAnsi"/>
          <w:b/>
          <w:i/>
          <w:sz w:val="22"/>
          <w:szCs w:val="22"/>
        </w:rPr>
      </w:pPr>
    </w:p>
    <w:p w14:paraId="04F146C3" w14:textId="36E2F2BB" w:rsidR="0091606F" w:rsidRPr="00CE6BF9" w:rsidRDefault="0091606F" w:rsidP="0091606F">
      <w:pPr>
        <w:pStyle w:val="Default"/>
        <w:jc w:val="both"/>
        <w:rPr>
          <w:rFonts w:asciiTheme="minorHAnsi" w:hAnsiTheme="minorHAnsi" w:cstheme="minorHAnsi"/>
          <w:b/>
          <w:i/>
          <w:sz w:val="22"/>
          <w:szCs w:val="22"/>
        </w:rPr>
      </w:pPr>
      <w:r w:rsidRPr="00CE6BF9">
        <w:rPr>
          <w:rFonts w:asciiTheme="minorHAnsi" w:hAnsiTheme="minorHAnsi" w:cstheme="minorHAnsi"/>
          <w:b/>
          <w:i/>
          <w:sz w:val="22"/>
          <w:szCs w:val="22"/>
        </w:rPr>
        <w:t>Example:</w:t>
      </w:r>
    </w:p>
    <w:p w14:paraId="37344B68" w14:textId="77777777" w:rsidR="0091606F" w:rsidRPr="00CE6BF9"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 xml:space="preserve">Here is an example of a misplaced course/unit goal, or a teaching objective. It is </w:t>
      </w:r>
      <w:r w:rsidRPr="00CE6BF9">
        <w:rPr>
          <w:rFonts w:asciiTheme="minorHAnsi" w:hAnsiTheme="minorHAnsi" w:cstheme="minorHAnsi"/>
          <w:i/>
          <w:iCs/>
          <w:sz w:val="22"/>
          <w:szCs w:val="22"/>
          <w:u w:val="single"/>
        </w:rPr>
        <w:t>not</w:t>
      </w:r>
      <w:r w:rsidRPr="00CE6BF9">
        <w:rPr>
          <w:rFonts w:asciiTheme="minorHAnsi" w:hAnsiTheme="minorHAnsi" w:cstheme="minorHAnsi"/>
          <w:i/>
          <w:iCs/>
          <w:sz w:val="22"/>
          <w:szCs w:val="22"/>
        </w:rPr>
        <w:t xml:space="preserve"> an example of a well written learning outcome or concrete measurable expectation:</w:t>
      </w:r>
    </w:p>
    <w:p w14:paraId="6C3DA0D5" w14:textId="77777777" w:rsidR="0091606F" w:rsidRPr="00CE6BF9"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“By the end of this unit, the successful student will have a greater understanding of and appreciation for the natural ecosystems in freshwater lakes.”</w:t>
      </w:r>
    </w:p>
    <w:p w14:paraId="134FF33C" w14:textId="77777777" w:rsidR="0091606F" w:rsidRPr="00CE6BF9" w:rsidRDefault="0091606F" w:rsidP="0091606F">
      <w:pPr>
        <w:pStyle w:val="Default"/>
        <w:jc w:val="both"/>
        <w:rPr>
          <w:rFonts w:asciiTheme="minorHAnsi" w:hAnsiTheme="minorHAnsi" w:cstheme="minorHAnsi"/>
          <w:i/>
          <w:iCs/>
          <w:sz w:val="22"/>
          <w:szCs w:val="22"/>
        </w:rPr>
      </w:pPr>
    </w:p>
    <w:p w14:paraId="7D32EEFA" w14:textId="77777777" w:rsidR="0091606F" w:rsidRPr="00CE6BF9"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The following are examples of learning outcomes, in order of increasingly higher-order thinking skills, as is evident by the underlined verb in each expression of expectation. Each learning outcome begins with a phrase similar or equal to: “By the end of this unit/chapter/course, successful students should be able to:</w:t>
      </w:r>
    </w:p>
    <w:p w14:paraId="2606F724" w14:textId="77777777" w:rsidR="0091606F" w:rsidRPr="00CE6BF9" w:rsidRDefault="0091606F" w:rsidP="0091606F">
      <w:pPr>
        <w:pStyle w:val="Default"/>
        <w:numPr>
          <w:ilvl w:val="0"/>
          <w:numId w:val="4"/>
        </w:numPr>
        <w:jc w:val="both"/>
        <w:rPr>
          <w:rFonts w:asciiTheme="minorHAnsi" w:hAnsiTheme="minorHAnsi" w:cstheme="minorHAnsi"/>
          <w:i/>
          <w:iCs/>
          <w:sz w:val="22"/>
          <w:szCs w:val="22"/>
        </w:rPr>
      </w:pPr>
      <w:r w:rsidRPr="00CE6BF9">
        <w:rPr>
          <w:rFonts w:asciiTheme="minorHAnsi" w:hAnsiTheme="minorHAnsi" w:cstheme="minorHAnsi"/>
          <w:i/>
          <w:iCs/>
          <w:sz w:val="22"/>
          <w:szCs w:val="22"/>
          <w:u w:val="single"/>
        </w:rPr>
        <w:t>Identify</w:t>
      </w:r>
      <w:r w:rsidRPr="00CE6BF9">
        <w:rPr>
          <w:rFonts w:asciiTheme="minorHAnsi" w:hAnsiTheme="minorHAnsi" w:cstheme="minorHAnsi"/>
          <w:i/>
          <w:iCs/>
          <w:sz w:val="22"/>
          <w:szCs w:val="22"/>
        </w:rPr>
        <w:t xml:space="preserve"> the plant and animal species using field observation and identification skills</w:t>
      </w:r>
    </w:p>
    <w:p w14:paraId="7443DF8A" w14:textId="77777777" w:rsidR="0091606F" w:rsidRPr="00CE6BF9" w:rsidRDefault="0091606F" w:rsidP="0091606F">
      <w:pPr>
        <w:pStyle w:val="Default"/>
        <w:numPr>
          <w:ilvl w:val="0"/>
          <w:numId w:val="4"/>
        </w:numPr>
        <w:jc w:val="both"/>
        <w:rPr>
          <w:rFonts w:asciiTheme="minorHAnsi" w:hAnsiTheme="minorHAnsi" w:cstheme="minorHAnsi"/>
          <w:i/>
          <w:iCs/>
          <w:sz w:val="22"/>
          <w:szCs w:val="22"/>
        </w:rPr>
      </w:pPr>
      <w:r w:rsidRPr="00CE6BF9">
        <w:rPr>
          <w:rFonts w:asciiTheme="minorHAnsi" w:hAnsiTheme="minorHAnsi" w:cstheme="minorHAnsi"/>
          <w:i/>
          <w:iCs/>
          <w:sz w:val="22"/>
          <w:szCs w:val="22"/>
          <w:u w:val="single"/>
        </w:rPr>
        <w:t>Employ</w:t>
      </w:r>
      <w:r w:rsidRPr="00CE6BF9">
        <w:rPr>
          <w:rFonts w:asciiTheme="minorHAnsi" w:hAnsiTheme="minorHAnsi" w:cstheme="minorHAnsi"/>
          <w:i/>
          <w:iCs/>
          <w:sz w:val="22"/>
          <w:szCs w:val="22"/>
        </w:rPr>
        <w:t xml:space="preserve"> proper protocol in collecting fresh water lake samples for further analysis</w:t>
      </w:r>
    </w:p>
    <w:p w14:paraId="6AE3AB90" w14:textId="77777777" w:rsidR="0091606F" w:rsidRPr="00CE6BF9" w:rsidRDefault="0091606F" w:rsidP="0091606F">
      <w:pPr>
        <w:pStyle w:val="Default"/>
        <w:numPr>
          <w:ilvl w:val="0"/>
          <w:numId w:val="4"/>
        </w:numPr>
        <w:jc w:val="both"/>
        <w:rPr>
          <w:rFonts w:asciiTheme="minorHAnsi" w:hAnsiTheme="minorHAnsi" w:cstheme="minorHAnsi"/>
          <w:i/>
          <w:iCs/>
          <w:sz w:val="22"/>
          <w:szCs w:val="22"/>
        </w:rPr>
      </w:pPr>
      <w:r w:rsidRPr="00CE6BF9">
        <w:rPr>
          <w:rFonts w:asciiTheme="minorHAnsi" w:hAnsiTheme="minorHAnsi" w:cstheme="minorHAnsi"/>
          <w:i/>
          <w:iCs/>
          <w:sz w:val="22"/>
          <w:szCs w:val="22"/>
          <w:u w:val="single"/>
        </w:rPr>
        <w:t>Explain</w:t>
      </w:r>
      <w:r w:rsidRPr="00CE6BF9">
        <w:rPr>
          <w:rFonts w:asciiTheme="minorHAnsi" w:hAnsiTheme="minorHAnsi" w:cstheme="minorHAnsi"/>
          <w:i/>
          <w:iCs/>
          <w:sz w:val="22"/>
          <w:szCs w:val="22"/>
        </w:rPr>
        <w:t xml:space="preserve"> how particular human activities potentially impact the species at risk</w:t>
      </w:r>
    </w:p>
    <w:p w14:paraId="3B39AC06" w14:textId="77777777" w:rsidR="0091606F" w:rsidRPr="00CE6BF9" w:rsidRDefault="0091606F" w:rsidP="0091606F">
      <w:pPr>
        <w:pStyle w:val="Default"/>
        <w:numPr>
          <w:ilvl w:val="0"/>
          <w:numId w:val="4"/>
        </w:numPr>
        <w:jc w:val="both"/>
        <w:rPr>
          <w:rFonts w:asciiTheme="minorHAnsi" w:hAnsiTheme="minorHAnsi" w:cstheme="minorHAnsi"/>
          <w:i/>
          <w:iCs/>
          <w:sz w:val="22"/>
          <w:szCs w:val="22"/>
        </w:rPr>
      </w:pPr>
      <w:r w:rsidRPr="00CE6BF9">
        <w:rPr>
          <w:rFonts w:asciiTheme="minorHAnsi" w:hAnsiTheme="minorHAnsi" w:cstheme="minorHAnsi"/>
          <w:i/>
          <w:iCs/>
          <w:sz w:val="22"/>
          <w:szCs w:val="22"/>
          <w:u w:val="single"/>
        </w:rPr>
        <w:t>Evaluate</w:t>
      </w:r>
      <w:r w:rsidRPr="00CE6BF9">
        <w:rPr>
          <w:rFonts w:asciiTheme="minorHAnsi" w:hAnsiTheme="minorHAnsi" w:cstheme="minorHAnsi"/>
          <w:i/>
          <w:iCs/>
          <w:sz w:val="22"/>
          <w:szCs w:val="22"/>
        </w:rPr>
        <w:t xml:space="preserve"> a particular conservation management strategy</w:t>
      </w:r>
    </w:p>
    <w:p w14:paraId="2E892DA2" w14:textId="77777777" w:rsidR="0091606F" w:rsidRPr="00CE6BF9" w:rsidRDefault="0091606F" w:rsidP="0091606F">
      <w:pPr>
        <w:pStyle w:val="Default"/>
        <w:numPr>
          <w:ilvl w:val="0"/>
          <w:numId w:val="4"/>
        </w:numPr>
        <w:jc w:val="both"/>
        <w:rPr>
          <w:rFonts w:asciiTheme="minorHAnsi" w:hAnsiTheme="minorHAnsi" w:cstheme="minorHAnsi"/>
          <w:i/>
          <w:iCs/>
          <w:sz w:val="22"/>
          <w:szCs w:val="22"/>
        </w:rPr>
      </w:pPr>
      <w:r w:rsidRPr="00CE6BF9">
        <w:rPr>
          <w:rFonts w:asciiTheme="minorHAnsi" w:hAnsiTheme="minorHAnsi" w:cstheme="minorHAnsi"/>
          <w:i/>
          <w:iCs/>
          <w:sz w:val="22"/>
          <w:szCs w:val="22"/>
          <w:u w:val="single"/>
        </w:rPr>
        <w:t>Plan</w:t>
      </w:r>
      <w:r w:rsidRPr="00CE6BF9">
        <w:rPr>
          <w:rFonts w:asciiTheme="minorHAnsi" w:hAnsiTheme="minorHAnsi" w:cstheme="minorHAnsi"/>
          <w:i/>
          <w:iCs/>
          <w:sz w:val="22"/>
          <w:szCs w:val="22"/>
        </w:rPr>
        <w:t xml:space="preserve"> an investigation according to recognized standards, analysis protocol, and scientific method</w:t>
      </w:r>
    </w:p>
    <w:p w14:paraId="1F1B93F0" w14:textId="77777777" w:rsidR="00734F7C" w:rsidRDefault="00734F7C" w:rsidP="0091606F">
      <w:pPr>
        <w:pStyle w:val="Default"/>
        <w:jc w:val="both"/>
        <w:rPr>
          <w:rFonts w:asciiTheme="minorHAnsi" w:hAnsiTheme="minorHAnsi" w:cstheme="minorHAnsi"/>
          <w:i/>
          <w:iCs/>
          <w:sz w:val="22"/>
          <w:szCs w:val="22"/>
        </w:rPr>
      </w:pPr>
    </w:p>
    <w:p w14:paraId="5FA87651" w14:textId="115F349F" w:rsidR="0091606F" w:rsidRPr="00CE6BF9" w:rsidRDefault="0091606F" w:rsidP="0091606F">
      <w:pPr>
        <w:pStyle w:val="Default"/>
        <w:jc w:val="both"/>
        <w:rPr>
          <w:rFonts w:asciiTheme="minorHAnsi" w:hAnsiTheme="minorHAnsi" w:cstheme="minorHAnsi"/>
          <w:b/>
          <w:i/>
          <w:iCs/>
          <w:sz w:val="22"/>
          <w:szCs w:val="22"/>
        </w:rPr>
      </w:pPr>
      <w:r w:rsidRPr="00CE6BF9">
        <w:rPr>
          <w:rFonts w:asciiTheme="minorHAnsi" w:hAnsiTheme="minorHAnsi" w:cstheme="minorHAnsi"/>
          <w:i/>
          <w:iCs/>
          <w:sz w:val="22"/>
          <w:szCs w:val="22"/>
        </w:rPr>
        <w:t xml:space="preserve">Learning outcomes are always listed in this way, using a verb that relates to something concrete and </w:t>
      </w:r>
      <w:r w:rsidR="00FD2C7C" w:rsidRPr="00CE6BF9">
        <w:rPr>
          <w:rFonts w:asciiTheme="minorHAnsi" w:hAnsiTheme="minorHAnsi" w:cstheme="minorHAnsi"/>
          <w:i/>
          <w:iCs/>
          <w:sz w:val="22"/>
          <w:szCs w:val="22"/>
        </w:rPr>
        <w:t>measurable</w:t>
      </w:r>
      <w:r w:rsidRPr="00CE6BF9">
        <w:rPr>
          <w:rFonts w:asciiTheme="minorHAnsi" w:hAnsiTheme="minorHAnsi" w:cstheme="minorHAnsi"/>
          <w:i/>
          <w:iCs/>
          <w:sz w:val="22"/>
          <w:szCs w:val="22"/>
        </w:rPr>
        <w:t xml:space="preserve"> to the student, like those underlined above. It indicates to the student what he or she can do with the new skills and knowledge content that you have listed in your contents. Please list them in this fashion, whether you choose to list 5 or 6 broad ones at the level of the course, or a couple of more detailed ones for each subunit you cover. Since they help to direct students’ learning, many </w:t>
      </w:r>
      <w:r w:rsidR="00FD2C7C" w:rsidRPr="00CE6BF9">
        <w:rPr>
          <w:rFonts w:asciiTheme="minorHAnsi" w:hAnsiTheme="minorHAnsi" w:cstheme="minorHAnsi"/>
          <w:i/>
          <w:iCs/>
          <w:sz w:val="22"/>
          <w:szCs w:val="22"/>
        </w:rPr>
        <w:t>first-year</w:t>
      </w:r>
      <w:r w:rsidRPr="00CE6BF9">
        <w:rPr>
          <w:rFonts w:asciiTheme="minorHAnsi" w:hAnsiTheme="minorHAnsi" w:cstheme="minorHAnsi"/>
          <w:i/>
          <w:iCs/>
          <w:sz w:val="22"/>
          <w:szCs w:val="22"/>
        </w:rPr>
        <w:t xml:space="preserve"> courses tend to list these expectations for shorter defined periods (e.g., “by the end of this topic/unit/chapter, students should be able to …”). Many senior courses will tend towards listing learning outcomes for longer learning periods (e.g., “by the end of this course, students should be able to …”). </w:t>
      </w:r>
    </w:p>
    <w:p w14:paraId="5CCFF2CA" w14:textId="77777777" w:rsidR="0091606F" w:rsidRPr="00D34A3F" w:rsidRDefault="0091606F" w:rsidP="0091606F">
      <w:pPr>
        <w:pStyle w:val="Default"/>
        <w:jc w:val="both"/>
        <w:rPr>
          <w:rFonts w:asciiTheme="minorHAnsi" w:hAnsiTheme="minorHAnsi" w:cstheme="minorHAnsi"/>
          <w:i/>
          <w:sz w:val="16"/>
          <w:szCs w:val="22"/>
        </w:rPr>
      </w:pPr>
    </w:p>
    <w:p w14:paraId="30A228C5" w14:textId="77777777" w:rsidR="0091606F" w:rsidRPr="00C02527" w:rsidRDefault="0091606F" w:rsidP="0091606F">
      <w:pPr>
        <w:pStyle w:val="Default"/>
        <w:rPr>
          <w:rFonts w:asciiTheme="minorHAnsi" w:hAnsiTheme="minorHAnsi" w:cstheme="minorHAnsi"/>
          <w:b/>
          <w:color w:val="0070C0"/>
          <w:sz w:val="32"/>
          <w:szCs w:val="32"/>
        </w:rPr>
      </w:pPr>
      <w:r w:rsidRPr="00C02527">
        <w:rPr>
          <w:rFonts w:asciiTheme="minorHAnsi" w:hAnsiTheme="minorHAnsi" w:cstheme="minorHAnsi"/>
          <w:b/>
          <w:color w:val="0070C0"/>
          <w:sz w:val="32"/>
          <w:szCs w:val="32"/>
        </w:rPr>
        <w:t>Methods of Course Delivery</w:t>
      </w:r>
    </w:p>
    <w:p w14:paraId="5802CAEE" w14:textId="77777777" w:rsidR="0091606F" w:rsidRPr="00CE6BF9" w:rsidRDefault="0091606F" w:rsidP="0091606F">
      <w:pPr>
        <w:pStyle w:val="Default"/>
        <w:jc w:val="both"/>
        <w:rPr>
          <w:rFonts w:asciiTheme="minorHAnsi" w:hAnsiTheme="minorHAnsi" w:cstheme="minorHAnsi"/>
          <w:i/>
          <w:sz w:val="22"/>
          <w:szCs w:val="22"/>
        </w:rPr>
      </w:pPr>
      <w:r w:rsidRPr="00CE6BF9">
        <w:rPr>
          <w:rFonts w:asciiTheme="minorHAnsi" w:hAnsiTheme="minorHAnsi" w:cstheme="minorHAnsi"/>
          <w:i/>
          <w:sz w:val="22"/>
          <w:szCs w:val="22"/>
        </w:rPr>
        <w:t xml:space="preserve">Does the course make use of only traditional style lectures or are students expected to </w:t>
      </w:r>
      <w:r>
        <w:rPr>
          <w:rFonts w:asciiTheme="minorHAnsi" w:hAnsiTheme="minorHAnsi" w:cstheme="minorHAnsi"/>
          <w:i/>
          <w:sz w:val="22"/>
          <w:szCs w:val="22"/>
        </w:rPr>
        <w:t xml:space="preserve">be active participants in class, regularly or </w:t>
      </w:r>
      <w:r w:rsidRPr="00CE6BF9">
        <w:rPr>
          <w:rFonts w:asciiTheme="minorHAnsi" w:hAnsiTheme="minorHAnsi" w:cstheme="minorHAnsi"/>
          <w:i/>
          <w:sz w:val="22"/>
          <w:szCs w:val="22"/>
        </w:rPr>
        <w:t xml:space="preserve">from time to time? Students appreciate knowing up front, the expectations related </w:t>
      </w:r>
      <w:r>
        <w:rPr>
          <w:rFonts w:asciiTheme="minorHAnsi" w:hAnsiTheme="minorHAnsi" w:cstheme="minorHAnsi"/>
          <w:i/>
          <w:sz w:val="22"/>
          <w:szCs w:val="22"/>
        </w:rPr>
        <w:t xml:space="preserve">to </w:t>
      </w:r>
      <w:r w:rsidRPr="00CE6BF9">
        <w:rPr>
          <w:rFonts w:asciiTheme="minorHAnsi" w:hAnsiTheme="minorHAnsi" w:cstheme="minorHAnsi"/>
          <w:i/>
          <w:sz w:val="22"/>
          <w:szCs w:val="22"/>
        </w:rPr>
        <w:t xml:space="preserve">your course delivery methods that might include regular group work, classroom discussions, </w:t>
      </w:r>
      <w:r>
        <w:rPr>
          <w:rFonts w:asciiTheme="minorHAnsi" w:hAnsiTheme="minorHAnsi" w:cstheme="minorHAnsi"/>
          <w:i/>
          <w:sz w:val="22"/>
          <w:szCs w:val="22"/>
        </w:rPr>
        <w:t xml:space="preserve">other </w:t>
      </w:r>
      <w:r w:rsidRPr="00CE6BF9">
        <w:rPr>
          <w:rFonts w:asciiTheme="minorHAnsi" w:hAnsiTheme="minorHAnsi" w:cstheme="minorHAnsi"/>
          <w:i/>
          <w:sz w:val="22"/>
          <w:szCs w:val="22"/>
        </w:rPr>
        <w:t>active learning</w:t>
      </w:r>
      <w:r>
        <w:rPr>
          <w:rFonts w:asciiTheme="minorHAnsi" w:hAnsiTheme="minorHAnsi" w:cstheme="minorHAnsi"/>
          <w:i/>
          <w:sz w:val="22"/>
          <w:szCs w:val="22"/>
        </w:rPr>
        <w:t xml:space="preserve"> activities</w:t>
      </w:r>
      <w:r w:rsidRPr="00CE6BF9">
        <w:rPr>
          <w:rFonts w:asciiTheme="minorHAnsi" w:hAnsiTheme="minorHAnsi" w:cstheme="minorHAnsi"/>
          <w:i/>
          <w:sz w:val="22"/>
          <w:szCs w:val="22"/>
        </w:rPr>
        <w:t xml:space="preserve">, field trips, or hands-on components. Students also appreciate any information on your regular use of technology and/or online resources in the course. </w:t>
      </w:r>
    </w:p>
    <w:p w14:paraId="7E300398" w14:textId="77777777" w:rsidR="0091606F" w:rsidRPr="00D34A3F" w:rsidRDefault="0091606F" w:rsidP="0091606F">
      <w:pPr>
        <w:pStyle w:val="Default"/>
        <w:rPr>
          <w:rFonts w:asciiTheme="minorHAnsi" w:hAnsiTheme="minorHAnsi" w:cstheme="minorHAnsi"/>
          <w:b/>
          <w:sz w:val="16"/>
          <w:szCs w:val="22"/>
        </w:rPr>
      </w:pPr>
    </w:p>
    <w:p w14:paraId="6F2306D2" w14:textId="77777777" w:rsidR="00392D72" w:rsidRDefault="00392D72" w:rsidP="0091606F">
      <w:pPr>
        <w:pStyle w:val="Default"/>
        <w:rPr>
          <w:rFonts w:asciiTheme="minorHAnsi" w:hAnsiTheme="minorHAnsi" w:cstheme="minorHAnsi"/>
          <w:b/>
          <w:color w:val="991433"/>
          <w:sz w:val="32"/>
          <w:szCs w:val="32"/>
        </w:rPr>
      </w:pPr>
    </w:p>
    <w:p w14:paraId="2B5B6914" w14:textId="77777777" w:rsidR="00392D72" w:rsidRDefault="00392D72" w:rsidP="0091606F">
      <w:pPr>
        <w:pStyle w:val="Default"/>
        <w:rPr>
          <w:rFonts w:asciiTheme="minorHAnsi" w:hAnsiTheme="minorHAnsi" w:cstheme="minorHAnsi"/>
          <w:b/>
          <w:color w:val="991433"/>
          <w:sz w:val="32"/>
          <w:szCs w:val="32"/>
        </w:rPr>
      </w:pPr>
    </w:p>
    <w:p w14:paraId="1306D715" w14:textId="6CDAE441" w:rsidR="0091606F" w:rsidRPr="00F50D64" w:rsidRDefault="0091606F" w:rsidP="0091606F">
      <w:pPr>
        <w:pStyle w:val="Default"/>
        <w:rPr>
          <w:rFonts w:asciiTheme="minorHAnsi" w:hAnsiTheme="minorHAnsi" w:cstheme="minorHAnsi"/>
          <w:b/>
          <w:color w:val="000000" w:themeColor="text1"/>
          <w:sz w:val="32"/>
          <w:szCs w:val="32"/>
        </w:rPr>
      </w:pPr>
      <w:r w:rsidRPr="00F50D64">
        <w:rPr>
          <w:rFonts w:asciiTheme="minorHAnsi" w:hAnsiTheme="minorHAnsi" w:cstheme="minorHAnsi"/>
          <w:b/>
          <w:color w:val="000000" w:themeColor="text1"/>
          <w:sz w:val="32"/>
          <w:szCs w:val="32"/>
        </w:rPr>
        <w:t>Tips for Success!</w:t>
      </w:r>
    </w:p>
    <w:p w14:paraId="0875F3A9" w14:textId="77777777" w:rsidR="0091606F" w:rsidRPr="00CE6BF9" w:rsidRDefault="0091606F" w:rsidP="0091606F">
      <w:pPr>
        <w:pStyle w:val="Default"/>
        <w:jc w:val="both"/>
        <w:rPr>
          <w:rFonts w:asciiTheme="minorHAnsi" w:hAnsiTheme="minorHAnsi" w:cstheme="minorHAnsi"/>
          <w:i/>
          <w:sz w:val="22"/>
          <w:szCs w:val="22"/>
        </w:rPr>
      </w:pPr>
      <w:r w:rsidRPr="00CE6BF9">
        <w:rPr>
          <w:rFonts w:asciiTheme="minorHAnsi" w:hAnsiTheme="minorHAnsi" w:cstheme="minorHAnsi"/>
          <w:i/>
          <w:sz w:val="22"/>
          <w:szCs w:val="22"/>
        </w:rPr>
        <w:t xml:space="preserve">Most students appreciate any tips for success from the instructor. A few bits of advice on </w:t>
      </w:r>
      <w:r>
        <w:rPr>
          <w:rFonts w:asciiTheme="minorHAnsi" w:hAnsiTheme="minorHAnsi" w:cstheme="minorHAnsi"/>
          <w:i/>
          <w:sz w:val="22"/>
          <w:szCs w:val="22"/>
        </w:rPr>
        <w:t xml:space="preserve">effective class preparation, effective reading of the textbook, </w:t>
      </w:r>
      <w:r w:rsidRPr="00CE6BF9">
        <w:rPr>
          <w:rFonts w:asciiTheme="minorHAnsi" w:hAnsiTheme="minorHAnsi" w:cstheme="minorHAnsi"/>
          <w:i/>
          <w:sz w:val="22"/>
          <w:szCs w:val="22"/>
        </w:rPr>
        <w:t>successful note-taking for your course, the value of regular attendance, in-class participation, and recommended time management for your course, are all greatly appreciated.</w:t>
      </w:r>
      <w:r>
        <w:rPr>
          <w:rFonts w:asciiTheme="minorHAnsi" w:hAnsiTheme="minorHAnsi" w:cstheme="minorHAnsi"/>
          <w:i/>
          <w:sz w:val="22"/>
          <w:szCs w:val="22"/>
        </w:rPr>
        <w:t xml:space="preserve"> </w:t>
      </w:r>
    </w:p>
    <w:p w14:paraId="30114242" w14:textId="77777777" w:rsidR="0091606F" w:rsidRPr="00D34A3F" w:rsidRDefault="0091606F" w:rsidP="0091606F">
      <w:pPr>
        <w:pStyle w:val="Default"/>
        <w:jc w:val="both"/>
        <w:rPr>
          <w:rFonts w:asciiTheme="minorHAnsi" w:hAnsiTheme="minorHAnsi" w:cstheme="minorHAnsi"/>
          <w:b/>
          <w:color w:val="C00000"/>
          <w:sz w:val="16"/>
          <w:szCs w:val="22"/>
        </w:rPr>
      </w:pPr>
    </w:p>
    <w:p w14:paraId="2127A9BB" w14:textId="57155E05" w:rsidR="0091606F" w:rsidRPr="00C02527" w:rsidRDefault="0091606F" w:rsidP="0091606F">
      <w:pPr>
        <w:pStyle w:val="Default"/>
        <w:jc w:val="both"/>
        <w:rPr>
          <w:rFonts w:asciiTheme="minorHAnsi" w:hAnsiTheme="minorHAnsi" w:cstheme="minorHAnsi"/>
          <w:b/>
          <w:color w:val="0070C0"/>
          <w:sz w:val="32"/>
          <w:szCs w:val="32"/>
        </w:rPr>
      </w:pPr>
      <w:r w:rsidRPr="00C02527">
        <w:rPr>
          <w:rFonts w:asciiTheme="minorHAnsi" w:hAnsiTheme="minorHAnsi" w:cstheme="minorHAnsi"/>
          <w:b/>
          <w:color w:val="0070C0"/>
          <w:sz w:val="32"/>
          <w:szCs w:val="32"/>
        </w:rPr>
        <w:t>Marking Scheme</w:t>
      </w:r>
    </w:p>
    <w:p w14:paraId="09A736EA" w14:textId="77777777" w:rsidR="0091606F" w:rsidRPr="00CE6BF9"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 xml:space="preserve">At a minimum, the final grade breakdown for the course must be listed (preferably in a table), along with </w:t>
      </w:r>
      <w:r w:rsidRPr="00C02527">
        <w:rPr>
          <w:rFonts w:asciiTheme="minorHAnsi" w:hAnsiTheme="minorHAnsi" w:cstheme="minorHAnsi"/>
          <w:b/>
          <w:i/>
          <w:iCs/>
          <w:color w:val="0070C0"/>
          <w:sz w:val="22"/>
          <w:szCs w:val="22"/>
        </w:rPr>
        <w:t>any performance requirements</w:t>
      </w:r>
      <w:r w:rsidRPr="00A01C24">
        <w:rPr>
          <w:rFonts w:asciiTheme="minorHAnsi" w:hAnsiTheme="minorHAnsi" w:cstheme="minorHAnsi"/>
          <w:i/>
          <w:iCs/>
          <w:color w:val="000000" w:themeColor="text1"/>
          <w:sz w:val="22"/>
          <w:szCs w:val="22"/>
        </w:rPr>
        <w:t xml:space="preserve"> and </w:t>
      </w:r>
      <w:r w:rsidRPr="00C02527">
        <w:rPr>
          <w:rFonts w:asciiTheme="minorHAnsi" w:hAnsiTheme="minorHAnsi" w:cstheme="minorHAnsi"/>
          <w:b/>
          <w:i/>
          <w:iCs/>
          <w:color w:val="0070C0"/>
          <w:sz w:val="22"/>
          <w:szCs w:val="22"/>
        </w:rPr>
        <w:t>dates</w:t>
      </w:r>
      <w:r w:rsidRPr="00A01C24">
        <w:rPr>
          <w:rFonts w:asciiTheme="minorHAnsi" w:hAnsiTheme="minorHAnsi" w:cstheme="minorHAnsi"/>
          <w:i/>
          <w:iCs/>
          <w:color w:val="000000" w:themeColor="text1"/>
          <w:sz w:val="22"/>
          <w:szCs w:val="22"/>
        </w:rPr>
        <w:t xml:space="preserve"> </w:t>
      </w:r>
      <w:r w:rsidRPr="00CE6BF9">
        <w:rPr>
          <w:rFonts w:asciiTheme="minorHAnsi" w:hAnsiTheme="minorHAnsi" w:cstheme="minorHAnsi"/>
          <w:i/>
          <w:iCs/>
          <w:sz w:val="22"/>
          <w:szCs w:val="22"/>
        </w:rPr>
        <w:t>(</w:t>
      </w:r>
      <w:r>
        <w:rPr>
          <w:rFonts w:asciiTheme="minorHAnsi" w:hAnsiTheme="minorHAnsi" w:cstheme="minorHAnsi"/>
          <w:i/>
          <w:iCs/>
          <w:sz w:val="22"/>
          <w:szCs w:val="22"/>
        </w:rPr>
        <w:t xml:space="preserve">listed </w:t>
      </w:r>
      <w:r w:rsidRPr="00CE6BF9">
        <w:rPr>
          <w:rFonts w:asciiTheme="minorHAnsi" w:hAnsiTheme="minorHAnsi" w:cstheme="minorHAnsi"/>
          <w:i/>
          <w:iCs/>
          <w:sz w:val="22"/>
          <w:szCs w:val="22"/>
        </w:rPr>
        <w:t>in a ‘Comments’ column). Longer descriptions of the different course components should be included in the next section, ‘Description of Course Components’.</w:t>
      </w:r>
    </w:p>
    <w:p w14:paraId="6EF26986" w14:textId="77777777" w:rsidR="0091606F" w:rsidRPr="00D34A3F" w:rsidRDefault="0091606F" w:rsidP="0091606F">
      <w:pPr>
        <w:pStyle w:val="Default"/>
        <w:jc w:val="both"/>
        <w:rPr>
          <w:rFonts w:asciiTheme="minorHAnsi" w:hAnsiTheme="minorHAnsi" w:cstheme="minorHAnsi"/>
          <w:i/>
          <w:iCs/>
          <w:sz w:val="16"/>
          <w:szCs w:val="22"/>
        </w:rPr>
      </w:pPr>
    </w:p>
    <w:p w14:paraId="64C7348F" w14:textId="77777777" w:rsidR="0091606F" w:rsidRDefault="0091606F" w:rsidP="0091606F">
      <w:pPr>
        <w:pStyle w:val="Default"/>
        <w:jc w:val="both"/>
        <w:rPr>
          <w:rFonts w:asciiTheme="minorHAnsi" w:hAnsiTheme="minorHAnsi" w:cstheme="minorHAnsi"/>
          <w:i/>
          <w:sz w:val="22"/>
          <w:szCs w:val="22"/>
        </w:rPr>
      </w:pPr>
      <w:r w:rsidRPr="00CE6BF9">
        <w:rPr>
          <w:rFonts w:asciiTheme="minorHAnsi" w:hAnsiTheme="minorHAnsi" w:cstheme="minorHAnsi"/>
          <w:i/>
          <w:iCs/>
          <w:sz w:val="22"/>
          <w:szCs w:val="22"/>
        </w:rPr>
        <w:t xml:space="preserve">Particularly with introductory courses, it is useful to point out to students that final letter grades are assigned according to the </w:t>
      </w:r>
      <w:r w:rsidRPr="00CE6BF9">
        <w:rPr>
          <w:rFonts w:asciiTheme="minorHAnsi" w:hAnsiTheme="minorHAnsi" w:cstheme="minorHAnsi"/>
          <w:i/>
          <w:iCs/>
          <w:sz w:val="22"/>
          <w:szCs w:val="22"/>
          <w:u w:val="single"/>
        </w:rPr>
        <w:t>Undergraduate Rating, Grades and Grade Points</w:t>
      </w:r>
      <w:r w:rsidRPr="00CE6BF9">
        <w:rPr>
          <w:rFonts w:asciiTheme="minorHAnsi" w:hAnsiTheme="minorHAnsi" w:cstheme="minorHAnsi"/>
          <w:i/>
          <w:iCs/>
          <w:sz w:val="22"/>
          <w:szCs w:val="22"/>
        </w:rPr>
        <w:t xml:space="preserve"> table listed in the Academic Regulation section of the Academic Calendar. Instructors may wish to write this last statement in the course outline and follow with the specific marking scheme for the course. Some </w:t>
      </w:r>
      <w:r w:rsidRPr="00CE6BF9">
        <w:rPr>
          <w:rFonts w:asciiTheme="minorHAnsi" w:hAnsiTheme="minorHAnsi" w:cstheme="minorHAnsi"/>
          <w:i/>
          <w:sz w:val="22"/>
          <w:szCs w:val="22"/>
        </w:rPr>
        <w:t xml:space="preserve">instructors opt to reprint the table from Regulation </w:t>
      </w:r>
      <w:proofErr w:type="gramStart"/>
      <w:r w:rsidRPr="00CE6BF9">
        <w:rPr>
          <w:rFonts w:asciiTheme="minorHAnsi" w:hAnsiTheme="minorHAnsi" w:cstheme="minorHAnsi"/>
          <w:i/>
          <w:sz w:val="22"/>
          <w:szCs w:val="22"/>
        </w:rPr>
        <w:t>5a</w:t>
      </w:r>
      <w:r>
        <w:rPr>
          <w:rFonts w:asciiTheme="minorHAnsi" w:hAnsiTheme="minorHAnsi" w:cstheme="minorHAnsi"/>
          <w:i/>
          <w:sz w:val="22"/>
          <w:szCs w:val="22"/>
        </w:rPr>
        <w:t>, or</w:t>
      </w:r>
      <w:proofErr w:type="gramEnd"/>
      <w:r>
        <w:rPr>
          <w:rFonts w:asciiTheme="minorHAnsi" w:hAnsiTheme="minorHAnsi" w:cstheme="minorHAnsi"/>
          <w:i/>
          <w:sz w:val="22"/>
          <w:szCs w:val="22"/>
        </w:rPr>
        <w:t xml:space="preserve"> put a link to the calendar</w:t>
      </w:r>
      <w:r w:rsidRPr="00CE6BF9">
        <w:rPr>
          <w:rFonts w:asciiTheme="minorHAnsi" w:hAnsiTheme="minorHAnsi" w:cstheme="minorHAnsi"/>
          <w:i/>
          <w:sz w:val="22"/>
          <w:szCs w:val="22"/>
        </w:rPr>
        <w:t xml:space="preserve">. </w:t>
      </w:r>
    </w:p>
    <w:p w14:paraId="49384DF5" w14:textId="77777777" w:rsidR="0091606F" w:rsidRPr="00D34A3F" w:rsidRDefault="0091606F" w:rsidP="0091606F">
      <w:pPr>
        <w:pStyle w:val="Default"/>
        <w:jc w:val="both"/>
        <w:rPr>
          <w:rFonts w:asciiTheme="minorHAnsi" w:hAnsiTheme="minorHAnsi" w:cstheme="minorHAnsi"/>
          <w:i/>
          <w:sz w:val="10"/>
          <w:szCs w:val="22"/>
        </w:rPr>
      </w:pPr>
    </w:p>
    <w:p w14:paraId="15E8C303" w14:textId="658345F5" w:rsidR="0091606F" w:rsidRPr="00F50D64" w:rsidRDefault="0091606F" w:rsidP="0091606F">
      <w:pPr>
        <w:pStyle w:val="Default"/>
        <w:jc w:val="both"/>
        <w:rPr>
          <w:rFonts w:asciiTheme="minorHAnsi" w:hAnsiTheme="minorHAnsi" w:cstheme="minorHAnsi"/>
          <w:i/>
          <w:sz w:val="22"/>
          <w:szCs w:val="22"/>
        </w:rPr>
      </w:pPr>
      <w:r w:rsidRPr="00CE6BF9">
        <w:rPr>
          <w:rFonts w:asciiTheme="minorHAnsi" w:hAnsiTheme="minorHAnsi" w:cstheme="minorHAnsi"/>
          <w:i/>
          <w:sz w:val="22"/>
          <w:szCs w:val="22"/>
        </w:rPr>
        <w:t xml:space="preserve">In addition to its inclusion in the course outline, it is useful to have the course marking scheme posted as a stand-alone section on </w:t>
      </w:r>
      <w:r>
        <w:rPr>
          <w:rFonts w:asciiTheme="minorHAnsi" w:hAnsiTheme="minorHAnsi" w:cstheme="minorHAnsi"/>
          <w:i/>
          <w:sz w:val="22"/>
          <w:szCs w:val="22"/>
        </w:rPr>
        <w:t>your Bright</w:t>
      </w:r>
      <w:r w:rsidR="0038302A">
        <w:rPr>
          <w:rFonts w:asciiTheme="minorHAnsi" w:hAnsiTheme="minorHAnsi" w:cstheme="minorHAnsi"/>
          <w:i/>
          <w:sz w:val="22"/>
          <w:szCs w:val="22"/>
        </w:rPr>
        <w:t>s</w:t>
      </w:r>
      <w:r>
        <w:rPr>
          <w:rFonts w:asciiTheme="minorHAnsi" w:hAnsiTheme="minorHAnsi" w:cstheme="minorHAnsi"/>
          <w:i/>
          <w:sz w:val="22"/>
          <w:szCs w:val="22"/>
        </w:rPr>
        <w:t xml:space="preserve">pace course site as a resource. </w:t>
      </w:r>
      <w:r w:rsidRPr="00CE6BF9">
        <w:rPr>
          <w:rFonts w:asciiTheme="minorHAnsi" w:hAnsiTheme="minorHAnsi" w:cstheme="minorHAnsi"/>
          <w:i/>
          <w:sz w:val="22"/>
          <w:szCs w:val="22"/>
        </w:rPr>
        <w:t xml:space="preserve">Students often wish to </w:t>
      </w:r>
      <w:r>
        <w:rPr>
          <w:rFonts w:asciiTheme="minorHAnsi" w:hAnsiTheme="minorHAnsi" w:cstheme="minorHAnsi"/>
          <w:i/>
          <w:sz w:val="22"/>
          <w:szCs w:val="22"/>
        </w:rPr>
        <w:t xml:space="preserve">take a quick look at the marking scheme. </w:t>
      </w:r>
      <w:r w:rsidRPr="00CE6BF9">
        <w:rPr>
          <w:rFonts w:asciiTheme="minorHAnsi" w:hAnsiTheme="minorHAnsi" w:cstheme="minorHAnsi"/>
          <w:i/>
          <w:sz w:val="22"/>
          <w:szCs w:val="22"/>
        </w:rPr>
        <w:t xml:space="preserve">They appreciate having it </w:t>
      </w:r>
      <w:r>
        <w:rPr>
          <w:rFonts w:asciiTheme="minorHAnsi" w:hAnsiTheme="minorHAnsi" w:cstheme="minorHAnsi"/>
          <w:i/>
          <w:sz w:val="22"/>
          <w:szCs w:val="22"/>
        </w:rPr>
        <w:t>posted separately.</w:t>
      </w:r>
    </w:p>
    <w:p w14:paraId="1D8DF4E0" w14:textId="77777777" w:rsidR="0091606F" w:rsidRDefault="0091606F" w:rsidP="0091606F">
      <w:pPr>
        <w:pStyle w:val="Default"/>
        <w:jc w:val="both"/>
        <w:rPr>
          <w:rFonts w:asciiTheme="minorHAnsi" w:hAnsiTheme="minorHAnsi" w:cstheme="minorHAnsi"/>
          <w:b/>
          <w:i/>
          <w:sz w:val="22"/>
          <w:szCs w:val="22"/>
        </w:rPr>
      </w:pPr>
    </w:p>
    <w:p w14:paraId="69F80459" w14:textId="77777777" w:rsidR="0091606F" w:rsidRPr="00CE6BF9" w:rsidRDefault="0091606F" w:rsidP="0091606F">
      <w:pPr>
        <w:pStyle w:val="Default"/>
        <w:jc w:val="both"/>
        <w:rPr>
          <w:rFonts w:asciiTheme="minorHAnsi" w:hAnsiTheme="minorHAnsi" w:cstheme="minorHAnsi"/>
          <w:b/>
          <w:sz w:val="22"/>
          <w:szCs w:val="22"/>
        </w:rPr>
      </w:pPr>
      <w:r>
        <w:rPr>
          <w:rFonts w:asciiTheme="minorHAnsi" w:hAnsiTheme="minorHAnsi" w:cstheme="minorHAnsi"/>
          <w:b/>
          <w:i/>
          <w:sz w:val="22"/>
          <w:szCs w:val="22"/>
        </w:rPr>
        <w:t>Example (including the Senate-required components in blue):</w:t>
      </w:r>
    </w:p>
    <w:tbl>
      <w:tblPr>
        <w:tblStyle w:val="TableGrid"/>
        <w:tblW w:w="0" w:type="auto"/>
        <w:tblLook w:val="04A0" w:firstRow="1" w:lastRow="0" w:firstColumn="1" w:lastColumn="0" w:noHBand="0" w:noVBand="1"/>
      </w:tblPr>
      <w:tblGrid>
        <w:gridCol w:w="3020"/>
        <w:gridCol w:w="819"/>
        <w:gridCol w:w="5897"/>
      </w:tblGrid>
      <w:tr w:rsidR="0091606F" w:rsidRPr="00E07405" w14:paraId="5B2747FF" w14:textId="77777777" w:rsidTr="006259AC">
        <w:tc>
          <w:tcPr>
            <w:tcW w:w="3114" w:type="dxa"/>
          </w:tcPr>
          <w:p w14:paraId="6ACBB567" w14:textId="77777777" w:rsidR="0091606F" w:rsidRPr="00B62DD7" w:rsidRDefault="0091606F" w:rsidP="006259AC">
            <w:pPr>
              <w:pStyle w:val="Default"/>
              <w:rPr>
                <w:rFonts w:asciiTheme="minorHAnsi" w:hAnsiTheme="minorHAnsi" w:cstheme="minorHAnsi"/>
                <w:b/>
                <w:color w:val="0070C0"/>
                <w:sz w:val="20"/>
              </w:rPr>
            </w:pPr>
            <w:r w:rsidRPr="00B62DD7">
              <w:rPr>
                <w:rFonts w:asciiTheme="minorHAnsi" w:hAnsiTheme="minorHAnsi" w:cstheme="minorHAnsi"/>
                <w:b/>
                <w:color w:val="0070C0"/>
                <w:sz w:val="20"/>
              </w:rPr>
              <w:t>Component</w:t>
            </w:r>
          </w:p>
        </w:tc>
        <w:tc>
          <w:tcPr>
            <w:tcW w:w="567" w:type="dxa"/>
          </w:tcPr>
          <w:p w14:paraId="23FB1FEA" w14:textId="77777777" w:rsidR="0091606F" w:rsidRPr="00B62DD7" w:rsidRDefault="0091606F" w:rsidP="006259AC">
            <w:pPr>
              <w:pStyle w:val="Default"/>
              <w:jc w:val="center"/>
              <w:rPr>
                <w:rFonts w:asciiTheme="minorHAnsi" w:hAnsiTheme="minorHAnsi" w:cstheme="minorHAnsi"/>
                <w:b/>
                <w:color w:val="0070C0"/>
                <w:sz w:val="20"/>
              </w:rPr>
            </w:pPr>
            <w:r w:rsidRPr="00B62DD7">
              <w:rPr>
                <w:rFonts w:asciiTheme="minorHAnsi" w:hAnsiTheme="minorHAnsi" w:cstheme="minorHAnsi"/>
                <w:b/>
                <w:color w:val="0070C0"/>
                <w:sz w:val="20"/>
              </w:rPr>
              <w:t>Weight</w:t>
            </w:r>
          </w:p>
          <w:p w14:paraId="74041245" w14:textId="77777777" w:rsidR="0091606F" w:rsidRPr="00B62DD7" w:rsidRDefault="0091606F" w:rsidP="006259AC">
            <w:pPr>
              <w:pStyle w:val="Default"/>
              <w:jc w:val="center"/>
              <w:rPr>
                <w:rFonts w:asciiTheme="minorHAnsi" w:hAnsiTheme="minorHAnsi" w:cstheme="minorHAnsi"/>
                <w:b/>
                <w:color w:val="0070C0"/>
                <w:sz w:val="20"/>
              </w:rPr>
            </w:pPr>
            <w:r w:rsidRPr="00B62DD7">
              <w:rPr>
                <w:rFonts w:asciiTheme="minorHAnsi" w:hAnsiTheme="minorHAnsi" w:cstheme="minorHAnsi"/>
                <w:b/>
                <w:color w:val="0070C0"/>
                <w:sz w:val="20"/>
              </w:rPr>
              <w:t>%</w:t>
            </w:r>
          </w:p>
        </w:tc>
        <w:tc>
          <w:tcPr>
            <w:tcW w:w="6389" w:type="dxa"/>
          </w:tcPr>
          <w:p w14:paraId="5B3DDF18" w14:textId="77777777" w:rsidR="0091606F" w:rsidRPr="00B62DD7" w:rsidRDefault="0091606F" w:rsidP="006259AC">
            <w:pPr>
              <w:pStyle w:val="Default"/>
              <w:jc w:val="center"/>
              <w:rPr>
                <w:rFonts w:asciiTheme="minorHAnsi" w:hAnsiTheme="minorHAnsi" w:cstheme="minorHAnsi"/>
                <w:b/>
                <w:color w:val="0070C0"/>
                <w:sz w:val="20"/>
              </w:rPr>
            </w:pPr>
            <w:r w:rsidRPr="00B62DD7">
              <w:rPr>
                <w:rFonts w:asciiTheme="minorHAnsi" w:hAnsiTheme="minorHAnsi" w:cstheme="minorHAnsi"/>
                <w:b/>
                <w:color w:val="0070C0"/>
                <w:sz w:val="20"/>
              </w:rPr>
              <w:t xml:space="preserve">Comments </w:t>
            </w:r>
          </w:p>
          <w:p w14:paraId="6FA489A3" w14:textId="77777777" w:rsidR="0091606F" w:rsidRPr="00B62DD7" w:rsidRDefault="0091606F" w:rsidP="0091606F">
            <w:pPr>
              <w:pStyle w:val="Default"/>
              <w:numPr>
                <w:ilvl w:val="0"/>
                <w:numId w:val="2"/>
              </w:numPr>
              <w:rPr>
                <w:rFonts w:asciiTheme="minorHAnsi" w:hAnsiTheme="minorHAnsi" w:cstheme="minorHAnsi"/>
                <w:b/>
                <w:bCs/>
                <w:i/>
                <w:iCs/>
                <w:color w:val="0070C0"/>
                <w:sz w:val="20"/>
              </w:rPr>
            </w:pPr>
            <w:r w:rsidRPr="00B62DD7">
              <w:rPr>
                <w:rFonts w:asciiTheme="minorHAnsi" w:hAnsiTheme="minorHAnsi" w:cstheme="minorHAnsi"/>
                <w:b/>
                <w:bCs/>
                <w:i/>
                <w:iCs/>
                <w:color w:val="0070C0"/>
                <w:sz w:val="20"/>
              </w:rPr>
              <w:t xml:space="preserve">List any </w:t>
            </w:r>
            <w:r w:rsidRPr="00B62DD7">
              <w:rPr>
                <w:rFonts w:asciiTheme="minorHAnsi" w:hAnsiTheme="minorHAnsi" w:cstheme="minorHAnsi"/>
                <w:b/>
                <w:bCs/>
                <w:i/>
                <w:iCs/>
                <w:color w:val="0070C0"/>
                <w:sz w:val="20"/>
                <w:u w:val="single"/>
              </w:rPr>
              <w:t>performance requirements</w:t>
            </w:r>
            <w:r w:rsidRPr="00B62DD7">
              <w:rPr>
                <w:rFonts w:asciiTheme="minorHAnsi" w:hAnsiTheme="minorHAnsi" w:cstheme="minorHAnsi"/>
                <w:b/>
                <w:bCs/>
                <w:i/>
                <w:iCs/>
                <w:color w:val="0070C0"/>
                <w:sz w:val="20"/>
              </w:rPr>
              <w:t xml:space="preserve"> and </w:t>
            </w:r>
            <w:r w:rsidRPr="00B62DD7">
              <w:rPr>
                <w:rFonts w:asciiTheme="minorHAnsi" w:hAnsiTheme="minorHAnsi" w:cstheme="minorHAnsi"/>
                <w:b/>
                <w:bCs/>
                <w:i/>
                <w:iCs/>
                <w:color w:val="0070C0"/>
                <w:sz w:val="20"/>
                <w:u w:val="single"/>
              </w:rPr>
              <w:t>dates</w:t>
            </w:r>
          </w:p>
          <w:p w14:paraId="16411DF7" w14:textId="77777777" w:rsidR="0091606F" w:rsidRPr="00B62DD7" w:rsidRDefault="0091606F" w:rsidP="0091606F">
            <w:pPr>
              <w:pStyle w:val="Default"/>
              <w:numPr>
                <w:ilvl w:val="0"/>
                <w:numId w:val="2"/>
              </w:numPr>
              <w:rPr>
                <w:rFonts w:asciiTheme="minorHAnsi" w:hAnsiTheme="minorHAnsi" w:cstheme="minorHAnsi"/>
                <w:b/>
                <w:color w:val="0070C0"/>
                <w:sz w:val="20"/>
              </w:rPr>
            </w:pPr>
            <w:r w:rsidRPr="00B62DD7">
              <w:rPr>
                <w:rFonts w:asciiTheme="minorHAnsi" w:hAnsiTheme="minorHAnsi" w:cstheme="minorHAnsi"/>
                <w:b/>
                <w:bCs/>
                <w:i/>
                <w:iCs/>
                <w:color w:val="0070C0"/>
                <w:sz w:val="20"/>
              </w:rPr>
              <w:t>Refer to any relevant policy in the subsequent section</w:t>
            </w:r>
            <w:r w:rsidRPr="00B62DD7">
              <w:rPr>
                <w:rFonts w:asciiTheme="minorHAnsi" w:hAnsiTheme="minorHAnsi" w:cstheme="minorHAnsi"/>
                <w:b/>
                <w:color w:val="0070C0"/>
                <w:sz w:val="20"/>
              </w:rPr>
              <w:t xml:space="preserve"> </w:t>
            </w:r>
          </w:p>
        </w:tc>
      </w:tr>
      <w:tr w:rsidR="0091606F" w:rsidRPr="00D34A3F" w14:paraId="166A8058" w14:textId="77777777" w:rsidTr="006259AC">
        <w:trPr>
          <w:trHeight w:val="523"/>
        </w:trPr>
        <w:tc>
          <w:tcPr>
            <w:tcW w:w="3114" w:type="dxa"/>
          </w:tcPr>
          <w:p w14:paraId="0D01F57B"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Assignment(s)</w:t>
            </w:r>
          </w:p>
          <w:p w14:paraId="1F331C1E"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Regular/weekly/etc.</w:t>
            </w:r>
          </w:p>
        </w:tc>
        <w:tc>
          <w:tcPr>
            <w:tcW w:w="567" w:type="dxa"/>
          </w:tcPr>
          <w:p w14:paraId="06CA79BA" w14:textId="77777777" w:rsidR="0091606F" w:rsidRPr="00D34A3F" w:rsidRDefault="0091606F" w:rsidP="006259AC">
            <w:pPr>
              <w:pStyle w:val="Default"/>
              <w:rPr>
                <w:rFonts w:asciiTheme="minorHAnsi" w:hAnsiTheme="minorHAnsi" w:cstheme="minorHAnsi"/>
                <w:sz w:val="20"/>
              </w:rPr>
            </w:pPr>
          </w:p>
        </w:tc>
        <w:tc>
          <w:tcPr>
            <w:tcW w:w="6389" w:type="dxa"/>
          </w:tcPr>
          <w:p w14:paraId="20AC8B58" w14:textId="77777777" w:rsidR="0091606F" w:rsidRPr="00D34A3F" w:rsidRDefault="0091606F" w:rsidP="006259AC">
            <w:pPr>
              <w:pStyle w:val="Default"/>
              <w:ind w:left="720"/>
              <w:rPr>
                <w:rFonts w:asciiTheme="minorHAnsi" w:hAnsiTheme="minorHAnsi" w:cstheme="minorHAnsi"/>
                <w:i/>
                <w:color w:val="0000FF"/>
                <w:sz w:val="20"/>
              </w:rPr>
            </w:pPr>
          </w:p>
        </w:tc>
      </w:tr>
      <w:tr w:rsidR="0091606F" w:rsidRPr="00D34A3F" w14:paraId="46BA37FF" w14:textId="77777777" w:rsidTr="006259AC">
        <w:tc>
          <w:tcPr>
            <w:tcW w:w="3114" w:type="dxa"/>
          </w:tcPr>
          <w:p w14:paraId="0ECA6D7D"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Quizzes</w:t>
            </w:r>
            <w:r>
              <w:rPr>
                <w:rFonts w:asciiTheme="minorHAnsi" w:hAnsiTheme="minorHAnsi" w:cstheme="minorHAnsi"/>
                <w:sz w:val="20"/>
              </w:rPr>
              <w:t xml:space="preserve"> (</w:t>
            </w:r>
            <w:r w:rsidRPr="00D34A3F">
              <w:rPr>
                <w:rFonts w:asciiTheme="minorHAnsi" w:hAnsiTheme="minorHAnsi" w:cstheme="minorHAnsi"/>
                <w:sz w:val="20"/>
              </w:rPr>
              <w:t>regular/weekly/pop/</w:t>
            </w:r>
            <w:proofErr w:type="spellStart"/>
            <w:r w:rsidRPr="00D34A3F">
              <w:rPr>
                <w:rFonts w:asciiTheme="minorHAnsi" w:hAnsiTheme="minorHAnsi" w:cstheme="minorHAnsi"/>
                <w:sz w:val="20"/>
              </w:rPr>
              <w:t>etc</w:t>
            </w:r>
            <w:proofErr w:type="spellEnd"/>
            <w:r w:rsidRPr="00D34A3F">
              <w:rPr>
                <w:rFonts w:asciiTheme="minorHAnsi" w:hAnsiTheme="minorHAnsi" w:cstheme="minorHAnsi"/>
                <w:sz w:val="20"/>
              </w:rPr>
              <w:t>)</w:t>
            </w:r>
          </w:p>
        </w:tc>
        <w:tc>
          <w:tcPr>
            <w:tcW w:w="567" w:type="dxa"/>
          </w:tcPr>
          <w:p w14:paraId="06D70CC3" w14:textId="77777777" w:rsidR="0091606F" w:rsidRPr="00D34A3F" w:rsidRDefault="0091606F" w:rsidP="006259AC">
            <w:pPr>
              <w:pStyle w:val="Default"/>
              <w:rPr>
                <w:rFonts w:asciiTheme="minorHAnsi" w:hAnsiTheme="minorHAnsi" w:cstheme="minorHAnsi"/>
                <w:sz w:val="20"/>
              </w:rPr>
            </w:pPr>
          </w:p>
        </w:tc>
        <w:tc>
          <w:tcPr>
            <w:tcW w:w="6389" w:type="dxa"/>
          </w:tcPr>
          <w:p w14:paraId="031138BC" w14:textId="77777777" w:rsidR="0091606F" w:rsidRPr="00D34A3F" w:rsidRDefault="0091606F" w:rsidP="006259AC">
            <w:pPr>
              <w:pStyle w:val="Default"/>
              <w:ind w:left="720"/>
              <w:rPr>
                <w:rFonts w:asciiTheme="minorHAnsi" w:hAnsiTheme="minorHAnsi" w:cstheme="minorHAnsi"/>
                <w:i/>
                <w:color w:val="0000FF"/>
                <w:sz w:val="20"/>
              </w:rPr>
            </w:pPr>
          </w:p>
        </w:tc>
      </w:tr>
      <w:tr w:rsidR="0091606F" w:rsidRPr="00D34A3F" w14:paraId="08E2E3C3" w14:textId="77777777" w:rsidTr="006259AC">
        <w:trPr>
          <w:trHeight w:val="197"/>
        </w:trPr>
        <w:tc>
          <w:tcPr>
            <w:tcW w:w="3114" w:type="dxa"/>
          </w:tcPr>
          <w:p w14:paraId="71031837"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Other component(s)</w:t>
            </w:r>
          </w:p>
        </w:tc>
        <w:tc>
          <w:tcPr>
            <w:tcW w:w="567" w:type="dxa"/>
          </w:tcPr>
          <w:p w14:paraId="1EC4DA03" w14:textId="77777777" w:rsidR="0091606F" w:rsidRPr="00D34A3F" w:rsidRDefault="0091606F" w:rsidP="006259AC">
            <w:pPr>
              <w:pStyle w:val="Default"/>
              <w:rPr>
                <w:rFonts w:asciiTheme="minorHAnsi" w:hAnsiTheme="minorHAnsi" w:cstheme="minorHAnsi"/>
                <w:sz w:val="20"/>
              </w:rPr>
            </w:pPr>
          </w:p>
        </w:tc>
        <w:tc>
          <w:tcPr>
            <w:tcW w:w="6389" w:type="dxa"/>
          </w:tcPr>
          <w:p w14:paraId="00EC6B74" w14:textId="77777777" w:rsidR="0091606F" w:rsidRPr="00D34A3F" w:rsidRDefault="0091606F" w:rsidP="006259AC">
            <w:pPr>
              <w:pStyle w:val="Default"/>
              <w:ind w:left="720"/>
              <w:rPr>
                <w:rFonts w:asciiTheme="minorHAnsi" w:hAnsiTheme="minorHAnsi" w:cstheme="minorHAnsi"/>
                <w:i/>
                <w:color w:val="0000FF"/>
                <w:sz w:val="20"/>
              </w:rPr>
            </w:pPr>
          </w:p>
        </w:tc>
      </w:tr>
      <w:tr w:rsidR="0091606F" w:rsidRPr="00D34A3F" w14:paraId="30A4E0E1" w14:textId="77777777" w:rsidTr="006259AC">
        <w:tc>
          <w:tcPr>
            <w:tcW w:w="3114" w:type="dxa"/>
          </w:tcPr>
          <w:p w14:paraId="0348602C"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Other component(s)</w:t>
            </w:r>
          </w:p>
        </w:tc>
        <w:tc>
          <w:tcPr>
            <w:tcW w:w="567" w:type="dxa"/>
          </w:tcPr>
          <w:p w14:paraId="0A9E3D09" w14:textId="77777777" w:rsidR="0091606F" w:rsidRPr="00D34A3F" w:rsidRDefault="0091606F" w:rsidP="006259AC">
            <w:pPr>
              <w:pStyle w:val="Default"/>
              <w:rPr>
                <w:rFonts w:asciiTheme="minorHAnsi" w:hAnsiTheme="minorHAnsi" w:cstheme="minorHAnsi"/>
                <w:sz w:val="20"/>
              </w:rPr>
            </w:pPr>
          </w:p>
        </w:tc>
        <w:tc>
          <w:tcPr>
            <w:tcW w:w="6389" w:type="dxa"/>
          </w:tcPr>
          <w:p w14:paraId="73983136" w14:textId="77777777" w:rsidR="0091606F" w:rsidRPr="00D34A3F" w:rsidRDefault="0091606F" w:rsidP="006259AC">
            <w:pPr>
              <w:pStyle w:val="Default"/>
              <w:ind w:left="720"/>
              <w:rPr>
                <w:rFonts w:asciiTheme="minorHAnsi" w:hAnsiTheme="minorHAnsi" w:cstheme="minorHAnsi"/>
                <w:i/>
                <w:color w:val="0000FF"/>
                <w:sz w:val="20"/>
              </w:rPr>
            </w:pPr>
          </w:p>
        </w:tc>
      </w:tr>
      <w:tr w:rsidR="0091606F" w:rsidRPr="00D34A3F" w14:paraId="792930A6" w14:textId="77777777" w:rsidTr="006259AC">
        <w:tc>
          <w:tcPr>
            <w:tcW w:w="3114" w:type="dxa"/>
          </w:tcPr>
          <w:p w14:paraId="4053D8DA"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Participation</w:t>
            </w:r>
          </w:p>
        </w:tc>
        <w:tc>
          <w:tcPr>
            <w:tcW w:w="567" w:type="dxa"/>
          </w:tcPr>
          <w:p w14:paraId="6BB2F71D" w14:textId="77777777" w:rsidR="0091606F" w:rsidRPr="00D34A3F" w:rsidRDefault="0091606F" w:rsidP="006259AC">
            <w:pPr>
              <w:pStyle w:val="Default"/>
              <w:rPr>
                <w:rFonts w:asciiTheme="minorHAnsi" w:hAnsiTheme="minorHAnsi" w:cstheme="minorHAnsi"/>
                <w:sz w:val="20"/>
              </w:rPr>
            </w:pPr>
          </w:p>
        </w:tc>
        <w:tc>
          <w:tcPr>
            <w:tcW w:w="6389" w:type="dxa"/>
          </w:tcPr>
          <w:p w14:paraId="4BBEFE28" w14:textId="77777777" w:rsidR="0091606F" w:rsidRPr="00D34A3F" w:rsidRDefault="0091606F" w:rsidP="006259AC">
            <w:pPr>
              <w:pStyle w:val="Default"/>
              <w:rPr>
                <w:rFonts w:asciiTheme="minorHAnsi" w:hAnsiTheme="minorHAnsi" w:cstheme="minorHAnsi"/>
                <w:i/>
                <w:color w:val="FF0000"/>
                <w:sz w:val="20"/>
              </w:rPr>
            </w:pPr>
          </w:p>
        </w:tc>
      </w:tr>
      <w:tr w:rsidR="0091606F" w:rsidRPr="00D34A3F" w14:paraId="27586D39" w14:textId="77777777" w:rsidTr="006259AC">
        <w:trPr>
          <w:trHeight w:val="698"/>
        </w:trPr>
        <w:tc>
          <w:tcPr>
            <w:tcW w:w="3114" w:type="dxa"/>
          </w:tcPr>
          <w:p w14:paraId="3C3C54A1"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Test(s)/Midterm</w:t>
            </w:r>
          </w:p>
        </w:tc>
        <w:tc>
          <w:tcPr>
            <w:tcW w:w="567" w:type="dxa"/>
          </w:tcPr>
          <w:p w14:paraId="718775EF" w14:textId="77777777" w:rsidR="0091606F" w:rsidRPr="00D34A3F" w:rsidRDefault="0091606F" w:rsidP="006259AC">
            <w:pPr>
              <w:pStyle w:val="Default"/>
              <w:rPr>
                <w:rFonts w:asciiTheme="minorHAnsi" w:hAnsiTheme="minorHAnsi" w:cstheme="minorHAnsi"/>
                <w:sz w:val="20"/>
              </w:rPr>
            </w:pPr>
          </w:p>
        </w:tc>
        <w:tc>
          <w:tcPr>
            <w:tcW w:w="6389" w:type="dxa"/>
          </w:tcPr>
          <w:p w14:paraId="74C43CAB" w14:textId="77777777" w:rsidR="0091606F" w:rsidRPr="00D34A3F" w:rsidRDefault="0091606F" w:rsidP="006259AC">
            <w:pPr>
              <w:pStyle w:val="Default"/>
              <w:rPr>
                <w:rFonts w:asciiTheme="minorHAnsi" w:hAnsiTheme="minorHAnsi" w:cstheme="minorHAnsi"/>
                <w:i/>
                <w:color w:val="C00000"/>
                <w:sz w:val="20"/>
              </w:rPr>
            </w:pPr>
            <w:r w:rsidRPr="00B62DD7">
              <w:rPr>
                <w:rFonts w:asciiTheme="minorHAnsi" w:hAnsiTheme="minorHAnsi" w:cstheme="minorHAnsi"/>
                <w:i/>
                <w:color w:val="0070C0"/>
                <w:sz w:val="20"/>
              </w:rPr>
              <w:t xml:space="preserve">If this test is not scheduled during class time, the </w:t>
            </w:r>
            <w:r w:rsidRPr="00B62DD7">
              <w:rPr>
                <w:rFonts w:asciiTheme="minorHAnsi" w:hAnsiTheme="minorHAnsi" w:cstheme="minorHAnsi"/>
                <w:b/>
                <w:i/>
                <w:color w:val="0070C0"/>
                <w:sz w:val="20"/>
                <w:u w:val="single"/>
              </w:rPr>
              <w:t>date and time</w:t>
            </w:r>
            <w:r w:rsidRPr="00B62DD7">
              <w:rPr>
                <w:rFonts w:asciiTheme="minorHAnsi" w:hAnsiTheme="minorHAnsi" w:cstheme="minorHAnsi"/>
                <w:i/>
                <w:color w:val="0070C0"/>
                <w:sz w:val="20"/>
              </w:rPr>
              <w:t xml:space="preserve"> must be listed here and announced the first day of classes. Include accommodation policy for students with conflicts (2 weeks’ notice) </w:t>
            </w:r>
          </w:p>
        </w:tc>
      </w:tr>
      <w:tr w:rsidR="0091606F" w:rsidRPr="00D34A3F" w14:paraId="21D08C18" w14:textId="77777777" w:rsidTr="006259AC">
        <w:tc>
          <w:tcPr>
            <w:tcW w:w="3114" w:type="dxa"/>
          </w:tcPr>
          <w:p w14:paraId="0662FC5A"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Final Exam</w:t>
            </w:r>
          </w:p>
        </w:tc>
        <w:tc>
          <w:tcPr>
            <w:tcW w:w="567" w:type="dxa"/>
          </w:tcPr>
          <w:p w14:paraId="1E77B79A" w14:textId="77777777" w:rsidR="0091606F" w:rsidRPr="00D34A3F" w:rsidRDefault="0091606F" w:rsidP="006259AC">
            <w:pPr>
              <w:pStyle w:val="Default"/>
              <w:rPr>
                <w:rFonts w:asciiTheme="minorHAnsi" w:hAnsiTheme="minorHAnsi" w:cstheme="minorHAnsi"/>
                <w:sz w:val="20"/>
              </w:rPr>
            </w:pPr>
          </w:p>
        </w:tc>
        <w:tc>
          <w:tcPr>
            <w:tcW w:w="6389" w:type="dxa"/>
          </w:tcPr>
          <w:p w14:paraId="71CB5D8B" w14:textId="77777777" w:rsidR="0091606F" w:rsidRPr="00D34A3F" w:rsidRDefault="0091606F" w:rsidP="006259AC">
            <w:pPr>
              <w:pStyle w:val="Default"/>
              <w:rPr>
                <w:rFonts w:asciiTheme="minorHAnsi" w:hAnsiTheme="minorHAnsi" w:cstheme="minorHAnsi"/>
                <w:i/>
                <w:color w:val="0000FF"/>
                <w:sz w:val="20"/>
              </w:rPr>
            </w:pPr>
            <w:r w:rsidRPr="00D34A3F">
              <w:rPr>
                <w:rFonts w:asciiTheme="minorHAnsi" w:hAnsiTheme="minorHAnsi" w:cstheme="minorHAnsi"/>
                <w:i/>
                <w:sz w:val="20"/>
              </w:rPr>
              <w:t>If it is a formal exam, list that it is scheduled by the Registrar during the formal exam period. Refer to University Special Exams policy (Academic Reg.#10)</w:t>
            </w:r>
          </w:p>
        </w:tc>
      </w:tr>
      <w:tr w:rsidR="0091606F" w:rsidRPr="00D34A3F" w14:paraId="6D525F1E" w14:textId="77777777" w:rsidTr="006259AC">
        <w:tc>
          <w:tcPr>
            <w:tcW w:w="3114" w:type="dxa"/>
          </w:tcPr>
          <w:p w14:paraId="589B2C17" w14:textId="77777777" w:rsidR="0091606F" w:rsidRPr="00D34A3F" w:rsidRDefault="0091606F" w:rsidP="006259AC">
            <w:pPr>
              <w:pStyle w:val="Default"/>
              <w:rPr>
                <w:rFonts w:asciiTheme="minorHAnsi" w:hAnsiTheme="minorHAnsi" w:cstheme="minorHAnsi"/>
                <w:sz w:val="20"/>
              </w:rPr>
            </w:pPr>
            <w:r w:rsidRPr="00D34A3F">
              <w:rPr>
                <w:rFonts w:asciiTheme="minorHAnsi" w:hAnsiTheme="minorHAnsi" w:cstheme="minorHAnsi"/>
                <w:sz w:val="20"/>
              </w:rPr>
              <w:t>Lab Exam</w:t>
            </w:r>
          </w:p>
        </w:tc>
        <w:tc>
          <w:tcPr>
            <w:tcW w:w="567" w:type="dxa"/>
          </w:tcPr>
          <w:p w14:paraId="53F7511C" w14:textId="77777777" w:rsidR="0091606F" w:rsidRPr="00D34A3F" w:rsidRDefault="0091606F" w:rsidP="006259AC">
            <w:pPr>
              <w:pStyle w:val="Default"/>
              <w:rPr>
                <w:rFonts w:asciiTheme="minorHAnsi" w:hAnsiTheme="minorHAnsi" w:cstheme="minorHAnsi"/>
                <w:color w:val="0000FF"/>
                <w:sz w:val="20"/>
              </w:rPr>
            </w:pPr>
          </w:p>
        </w:tc>
        <w:tc>
          <w:tcPr>
            <w:tcW w:w="6389" w:type="dxa"/>
          </w:tcPr>
          <w:p w14:paraId="51EF8872" w14:textId="77777777" w:rsidR="0091606F" w:rsidRPr="00D34A3F" w:rsidRDefault="0091606F" w:rsidP="006259AC">
            <w:pPr>
              <w:pStyle w:val="Default"/>
              <w:ind w:left="720"/>
              <w:rPr>
                <w:rFonts w:asciiTheme="minorHAnsi" w:hAnsiTheme="minorHAnsi" w:cstheme="minorHAnsi"/>
                <w:i/>
                <w:color w:val="0000FF"/>
                <w:sz w:val="20"/>
              </w:rPr>
            </w:pPr>
          </w:p>
        </w:tc>
      </w:tr>
    </w:tbl>
    <w:p w14:paraId="0C17FCB6" w14:textId="77777777" w:rsidR="0091606F" w:rsidRDefault="0091606F" w:rsidP="0091606F">
      <w:pPr>
        <w:pStyle w:val="Default"/>
        <w:rPr>
          <w:rFonts w:asciiTheme="minorHAnsi" w:hAnsiTheme="minorHAnsi" w:cstheme="minorHAnsi"/>
          <w:b/>
          <w:color w:val="0000FF"/>
          <w:sz w:val="22"/>
          <w:szCs w:val="22"/>
        </w:rPr>
      </w:pPr>
    </w:p>
    <w:p w14:paraId="0F467A82" w14:textId="77777777" w:rsidR="0091606F" w:rsidRPr="00B62DD7" w:rsidRDefault="0091606F" w:rsidP="0091606F">
      <w:pPr>
        <w:pStyle w:val="Default"/>
        <w:rPr>
          <w:rFonts w:asciiTheme="minorHAnsi" w:hAnsiTheme="minorHAnsi" w:cstheme="minorHAnsi"/>
          <w:b/>
          <w:color w:val="0070C0"/>
          <w:sz w:val="32"/>
          <w:szCs w:val="32"/>
        </w:rPr>
      </w:pPr>
      <w:r w:rsidRPr="00B62DD7">
        <w:rPr>
          <w:rFonts w:asciiTheme="minorHAnsi" w:hAnsiTheme="minorHAnsi" w:cstheme="minorHAnsi"/>
          <w:b/>
          <w:color w:val="0070C0"/>
          <w:sz w:val="32"/>
          <w:szCs w:val="32"/>
        </w:rPr>
        <w:t>Description of Course Components</w:t>
      </w:r>
    </w:p>
    <w:p w14:paraId="52A6A6EF" w14:textId="726DD7AB" w:rsidR="00F50D64" w:rsidRDefault="0091606F" w:rsidP="0091606F">
      <w:pPr>
        <w:pStyle w:val="Default"/>
        <w:jc w:val="both"/>
        <w:rPr>
          <w:rFonts w:asciiTheme="minorHAnsi" w:hAnsiTheme="minorHAnsi" w:cstheme="minorHAnsi"/>
          <w:i/>
          <w:iCs/>
          <w:sz w:val="22"/>
          <w:szCs w:val="22"/>
        </w:rPr>
      </w:pPr>
      <w:r w:rsidRPr="00CE6BF9">
        <w:rPr>
          <w:rFonts w:asciiTheme="minorHAnsi" w:hAnsiTheme="minorHAnsi" w:cstheme="minorHAnsi"/>
          <w:i/>
          <w:iCs/>
          <w:sz w:val="22"/>
          <w:szCs w:val="22"/>
        </w:rPr>
        <w:t xml:space="preserve">This section uses headings which are the contents of the ‘Component’ column in the above table. Each component should have a reasonable description and include any expectations. Descriptions would include, for example: details on submitting work (do you use a mailbox in the Science Building?); picking-up graded work (in compliance with FOIPOP); any grading practices that involve dropping the lowest quiz grade, or other </w:t>
      </w:r>
      <w:r w:rsidRPr="00CE6BF9">
        <w:rPr>
          <w:rFonts w:asciiTheme="minorHAnsi" w:hAnsiTheme="minorHAnsi" w:cstheme="minorHAnsi"/>
          <w:i/>
          <w:iCs/>
          <w:sz w:val="22"/>
          <w:szCs w:val="22"/>
        </w:rPr>
        <w:lastRenderedPageBreak/>
        <w:t>option(s); descriptions of writing assignments</w:t>
      </w:r>
      <w:r w:rsidRPr="00CE6BF9">
        <w:rPr>
          <w:rFonts w:asciiTheme="minorHAnsi" w:hAnsiTheme="minorHAnsi" w:cstheme="minorHAnsi"/>
          <w:i/>
          <w:sz w:val="22"/>
          <w:szCs w:val="22"/>
        </w:rPr>
        <w:t xml:space="preserve"> (consider adding a link to helpful guidelines on the Writing Centre website, or refer to your own guidelines you have prep</w:t>
      </w:r>
      <w:r>
        <w:rPr>
          <w:rFonts w:asciiTheme="minorHAnsi" w:hAnsiTheme="minorHAnsi" w:cstheme="minorHAnsi"/>
          <w:i/>
          <w:sz w:val="22"/>
          <w:szCs w:val="22"/>
        </w:rPr>
        <w:t>ared and made available as a Department or on your Bright</w:t>
      </w:r>
      <w:r w:rsidR="0038302A">
        <w:rPr>
          <w:rFonts w:asciiTheme="minorHAnsi" w:hAnsiTheme="minorHAnsi" w:cstheme="minorHAnsi"/>
          <w:i/>
          <w:sz w:val="22"/>
          <w:szCs w:val="22"/>
        </w:rPr>
        <w:t>s</w:t>
      </w:r>
      <w:r>
        <w:rPr>
          <w:rFonts w:asciiTheme="minorHAnsi" w:hAnsiTheme="minorHAnsi" w:cstheme="minorHAnsi"/>
          <w:i/>
          <w:sz w:val="22"/>
          <w:szCs w:val="22"/>
        </w:rPr>
        <w:t>pace course</w:t>
      </w:r>
      <w:r w:rsidRPr="00CE6BF9">
        <w:rPr>
          <w:rFonts w:asciiTheme="minorHAnsi" w:hAnsiTheme="minorHAnsi" w:cstheme="minorHAnsi"/>
          <w:i/>
          <w:sz w:val="22"/>
          <w:szCs w:val="22"/>
        </w:rPr>
        <w:t xml:space="preserve"> page/website)</w:t>
      </w:r>
      <w:r w:rsidRPr="00CE6BF9">
        <w:rPr>
          <w:rFonts w:asciiTheme="minorHAnsi" w:hAnsiTheme="minorHAnsi" w:cstheme="minorHAnsi"/>
          <w:i/>
          <w:iCs/>
          <w:sz w:val="22"/>
          <w:szCs w:val="22"/>
        </w:rPr>
        <w:t xml:space="preserve">; details on projects; details on an oral presentation assignment; </w:t>
      </w:r>
    </w:p>
    <w:p w14:paraId="1DD67D09" w14:textId="5E5F00AE" w:rsidR="0091606F" w:rsidRPr="00CE6BF9" w:rsidRDefault="0091606F" w:rsidP="0091606F">
      <w:pPr>
        <w:pStyle w:val="Default"/>
        <w:jc w:val="both"/>
        <w:rPr>
          <w:rFonts w:asciiTheme="minorHAnsi" w:hAnsiTheme="minorHAnsi" w:cstheme="minorHAnsi"/>
          <w:i/>
          <w:iCs/>
          <w:color w:val="0000FF"/>
          <w:sz w:val="22"/>
          <w:szCs w:val="22"/>
        </w:rPr>
      </w:pPr>
      <w:r w:rsidRPr="00CE6BF9">
        <w:rPr>
          <w:rFonts w:asciiTheme="minorHAnsi" w:hAnsiTheme="minorHAnsi" w:cstheme="minorHAnsi"/>
          <w:i/>
          <w:iCs/>
          <w:sz w:val="22"/>
          <w:szCs w:val="22"/>
        </w:rPr>
        <w:t>expectations for a lab or practical skills exam; details of a</w:t>
      </w:r>
      <w:r>
        <w:rPr>
          <w:rFonts w:asciiTheme="minorHAnsi" w:hAnsiTheme="minorHAnsi" w:cstheme="minorHAnsi"/>
          <w:i/>
          <w:iCs/>
          <w:sz w:val="22"/>
          <w:szCs w:val="22"/>
        </w:rPr>
        <w:t>ny</w:t>
      </w:r>
      <w:r w:rsidRPr="00CE6BF9">
        <w:rPr>
          <w:rFonts w:asciiTheme="minorHAnsi" w:hAnsiTheme="minorHAnsi" w:cstheme="minorHAnsi"/>
          <w:i/>
          <w:iCs/>
          <w:sz w:val="22"/>
          <w:szCs w:val="22"/>
        </w:rPr>
        <w:t xml:space="preserve"> field trip; details on if/how/when solutions to assignments are made available.</w:t>
      </w:r>
      <w:r w:rsidRPr="00CE6BF9">
        <w:rPr>
          <w:rFonts w:asciiTheme="minorHAnsi" w:hAnsiTheme="minorHAnsi" w:cstheme="minorHAnsi"/>
          <w:i/>
          <w:sz w:val="22"/>
          <w:szCs w:val="22"/>
        </w:rPr>
        <w:t xml:space="preserve"> If this is different for tests, then describe. For first-year classes in particular, it is useful to</w:t>
      </w:r>
      <w:r w:rsidR="008B575F">
        <w:rPr>
          <w:rFonts w:asciiTheme="minorHAnsi" w:hAnsiTheme="minorHAnsi" w:cstheme="minorHAnsi"/>
          <w:i/>
          <w:sz w:val="22"/>
          <w:szCs w:val="22"/>
        </w:rPr>
        <w:t xml:space="preserve"> state</w:t>
      </w:r>
      <w:r w:rsidRPr="00CE6BF9">
        <w:rPr>
          <w:rFonts w:asciiTheme="minorHAnsi" w:hAnsiTheme="minorHAnsi" w:cstheme="minorHAnsi"/>
          <w:i/>
          <w:sz w:val="22"/>
          <w:szCs w:val="22"/>
        </w:rPr>
        <w:t xml:space="preserve"> that formal exams are not returned to the student, but that they may be viewed in the </w:t>
      </w:r>
      <w:r w:rsidR="00B62DD7">
        <w:rPr>
          <w:rFonts w:asciiTheme="minorHAnsi" w:hAnsiTheme="minorHAnsi" w:cstheme="minorHAnsi"/>
          <w:i/>
          <w:sz w:val="22"/>
          <w:szCs w:val="22"/>
        </w:rPr>
        <w:t>i</w:t>
      </w:r>
      <w:r w:rsidRPr="00CE6BF9">
        <w:rPr>
          <w:rFonts w:asciiTheme="minorHAnsi" w:hAnsiTheme="minorHAnsi" w:cstheme="minorHAnsi"/>
          <w:i/>
          <w:sz w:val="22"/>
          <w:szCs w:val="22"/>
        </w:rPr>
        <w:t>nstructor’s office.</w:t>
      </w:r>
    </w:p>
    <w:p w14:paraId="48877166" w14:textId="77777777" w:rsidR="0091606F" w:rsidRPr="00CE6BF9" w:rsidRDefault="0091606F" w:rsidP="0091606F">
      <w:pPr>
        <w:pStyle w:val="Default"/>
        <w:jc w:val="both"/>
        <w:rPr>
          <w:rFonts w:asciiTheme="minorHAnsi" w:hAnsiTheme="minorHAnsi" w:cstheme="minorHAnsi"/>
          <w:i/>
          <w:iCs/>
          <w:color w:val="0000FF"/>
          <w:sz w:val="22"/>
          <w:szCs w:val="22"/>
        </w:rPr>
      </w:pPr>
    </w:p>
    <w:p w14:paraId="6F2AF3A1" w14:textId="77777777" w:rsidR="00EA580B" w:rsidRPr="00EA580B" w:rsidRDefault="00EA580B" w:rsidP="0091606F">
      <w:pPr>
        <w:pStyle w:val="Default"/>
        <w:jc w:val="both"/>
        <w:rPr>
          <w:rFonts w:asciiTheme="minorHAnsi" w:hAnsiTheme="minorHAnsi" w:cstheme="minorHAnsi"/>
          <w:b/>
          <w:bCs/>
          <w:i/>
          <w:iCs/>
          <w:color w:val="0000FF"/>
          <w:sz w:val="22"/>
          <w:szCs w:val="22"/>
        </w:rPr>
      </w:pPr>
    </w:p>
    <w:p w14:paraId="0F163990" w14:textId="75559466" w:rsidR="0091606F" w:rsidRPr="00415D83" w:rsidRDefault="0091606F" w:rsidP="0091606F">
      <w:pPr>
        <w:pStyle w:val="Default"/>
        <w:jc w:val="both"/>
        <w:rPr>
          <w:rFonts w:asciiTheme="minorHAnsi" w:hAnsiTheme="minorHAnsi" w:cstheme="minorHAnsi"/>
          <w:b/>
          <w:bCs/>
          <w:i/>
          <w:iCs/>
          <w:color w:val="0070C0"/>
          <w:sz w:val="22"/>
          <w:szCs w:val="22"/>
        </w:rPr>
      </w:pPr>
      <w:r w:rsidRPr="00415D83">
        <w:rPr>
          <w:rFonts w:asciiTheme="minorHAnsi" w:hAnsiTheme="minorHAnsi" w:cstheme="minorHAnsi"/>
          <w:b/>
          <w:bCs/>
          <w:i/>
          <w:iCs/>
          <w:color w:val="0070C0"/>
          <w:sz w:val="22"/>
          <w:szCs w:val="22"/>
        </w:rPr>
        <w:t xml:space="preserve">Required information for each component includes: </w:t>
      </w:r>
    </w:p>
    <w:p w14:paraId="62AB052E" w14:textId="047746C5" w:rsidR="0091606F" w:rsidRPr="00415D83" w:rsidRDefault="0091606F" w:rsidP="0091606F">
      <w:pPr>
        <w:pStyle w:val="Default"/>
        <w:numPr>
          <w:ilvl w:val="0"/>
          <w:numId w:val="3"/>
        </w:numPr>
        <w:rPr>
          <w:rFonts w:asciiTheme="minorHAnsi" w:hAnsiTheme="minorHAnsi" w:cstheme="minorHAnsi"/>
          <w:b/>
          <w:color w:val="0070C0"/>
          <w:sz w:val="22"/>
          <w:szCs w:val="22"/>
        </w:rPr>
      </w:pPr>
      <w:r w:rsidRPr="00415D83">
        <w:rPr>
          <w:rFonts w:asciiTheme="minorHAnsi" w:hAnsiTheme="minorHAnsi" w:cstheme="minorHAnsi"/>
          <w:i/>
          <w:iCs/>
          <w:color w:val="0070C0"/>
          <w:sz w:val="22"/>
          <w:szCs w:val="22"/>
        </w:rPr>
        <w:t>any late submission policies; any missed lab or other missed work policies</w:t>
      </w:r>
    </w:p>
    <w:p w14:paraId="55F29492" w14:textId="06C21319" w:rsidR="0091606F" w:rsidRPr="00415D83" w:rsidRDefault="0091606F" w:rsidP="0091606F">
      <w:pPr>
        <w:pStyle w:val="Default"/>
        <w:numPr>
          <w:ilvl w:val="0"/>
          <w:numId w:val="3"/>
        </w:numPr>
        <w:rPr>
          <w:rFonts w:asciiTheme="minorHAnsi" w:hAnsiTheme="minorHAnsi" w:cstheme="minorHAnsi"/>
          <w:b/>
          <w:color w:val="0070C0"/>
          <w:sz w:val="22"/>
          <w:szCs w:val="22"/>
        </w:rPr>
      </w:pPr>
      <w:r w:rsidRPr="00415D83">
        <w:rPr>
          <w:rFonts w:asciiTheme="minorHAnsi" w:hAnsiTheme="minorHAnsi" w:cstheme="minorHAnsi"/>
          <w:i/>
          <w:iCs/>
          <w:color w:val="0070C0"/>
          <w:sz w:val="22"/>
          <w:szCs w:val="22"/>
        </w:rPr>
        <w:t>details on the assessment of any group work</w:t>
      </w:r>
    </w:p>
    <w:p w14:paraId="563A7D3B" w14:textId="22532CF0" w:rsidR="0091606F" w:rsidRPr="00415D83" w:rsidRDefault="0091606F" w:rsidP="0091606F">
      <w:pPr>
        <w:pStyle w:val="Default"/>
        <w:numPr>
          <w:ilvl w:val="0"/>
          <w:numId w:val="3"/>
        </w:numPr>
        <w:rPr>
          <w:rFonts w:asciiTheme="minorHAnsi" w:hAnsiTheme="minorHAnsi" w:cstheme="minorHAnsi"/>
          <w:b/>
          <w:color w:val="0070C0"/>
          <w:sz w:val="22"/>
          <w:szCs w:val="22"/>
        </w:rPr>
      </w:pPr>
      <w:r w:rsidRPr="00415D83">
        <w:rPr>
          <w:rFonts w:asciiTheme="minorHAnsi" w:hAnsiTheme="minorHAnsi" w:cstheme="minorHAnsi"/>
          <w:i/>
          <w:iCs/>
          <w:color w:val="0070C0"/>
          <w:sz w:val="22"/>
          <w:szCs w:val="22"/>
        </w:rPr>
        <w:t>details on any participation mark</w:t>
      </w:r>
    </w:p>
    <w:p w14:paraId="1CE31242" w14:textId="77777777" w:rsidR="0091606F" w:rsidRPr="00415D83" w:rsidRDefault="0091606F" w:rsidP="0091606F">
      <w:pPr>
        <w:pStyle w:val="Default"/>
        <w:numPr>
          <w:ilvl w:val="0"/>
          <w:numId w:val="3"/>
        </w:numPr>
        <w:rPr>
          <w:rFonts w:asciiTheme="minorHAnsi" w:hAnsiTheme="minorHAnsi" w:cstheme="minorHAnsi"/>
          <w:b/>
          <w:color w:val="0070C0"/>
          <w:sz w:val="22"/>
          <w:szCs w:val="22"/>
        </w:rPr>
      </w:pPr>
      <w:r w:rsidRPr="00415D83">
        <w:rPr>
          <w:rFonts w:asciiTheme="minorHAnsi" w:hAnsiTheme="minorHAnsi" w:cstheme="minorHAnsi"/>
          <w:i/>
          <w:iCs/>
          <w:color w:val="0070C0"/>
          <w:sz w:val="22"/>
          <w:szCs w:val="22"/>
        </w:rPr>
        <w:t>any safety requirement</w:t>
      </w:r>
    </w:p>
    <w:p w14:paraId="4E402EF0" w14:textId="77777777" w:rsidR="0091606F" w:rsidRPr="00CE6BF9" w:rsidRDefault="0091606F" w:rsidP="0091606F">
      <w:pPr>
        <w:pStyle w:val="Default"/>
        <w:ind w:left="720"/>
        <w:rPr>
          <w:rFonts w:asciiTheme="minorHAnsi" w:hAnsiTheme="minorHAnsi" w:cstheme="minorHAnsi"/>
          <w:b/>
          <w:color w:val="0000FF"/>
          <w:sz w:val="22"/>
          <w:szCs w:val="22"/>
        </w:rPr>
      </w:pPr>
    </w:p>
    <w:p w14:paraId="0F559989" w14:textId="0DC0268E" w:rsidR="0091606F" w:rsidRPr="00CE6BF9" w:rsidRDefault="0091606F" w:rsidP="0091606F">
      <w:pPr>
        <w:jc w:val="both"/>
        <w:rPr>
          <w:rFonts w:cstheme="minorHAnsi"/>
          <w:b/>
          <w:i/>
          <w:u w:val="single"/>
        </w:rPr>
      </w:pPr>
      <w:r w:rsidRPr="00CE6BF9">
        <w:rPr>
          <w:rFonts w:cstheme="minorHAnsi"/>
          <w:i/>
        </w:rPr>
        <w:t xml:space="preserve">Most instructors give the laboratory component its own special section in the course outline. It is extremely useful to students and TAs if this information specific to the lab is also posted separately on a </w:t>
      </w:r>
      <w:r>
        <w:rPr>
          <w:rFonts w:cstheme="minorHAnsi"/>
          <w:i/>
        </w:rPr>
        <w:t>Bright</w:t>
      </w:r>
      <w:r w:rsidR="0038302A">
        <w:rPr>
          <w:rFonts w:cstheme="minorHAnsi"/>
          <w:i/>
        </w:rPr>
        <w:t>s</w:t>
      </w:r>
      <w:r>
        <w:rPr>
          <w:rFonts w:cstheme="minorHAnsi"/>
          <w:i/>
        </w:rPr>
        <w:t>pace class site</w:t>
      </w:r>
      <w:r w:rsidRPr="00CE6BF9">
        <w:rPr>
          <w:rFonts w:cstheme="minorHAnsi"/>
          <w:i/>
        </w:rPr>
        <w:t>. Some details to consider including (and reiterating) are:</w:t>
      </w:r>
    </w:p>
    <w:p w14:paraId="61EFE945" w14:textId="77777777" w:rsidR="0091606F" w:rsidRPr="00415D83" w:rsidRDefault="0091606F" w:rsidP="0091606F">
      <w:pPr>
        <w:pStyle w:val="ListParagraph"/>
        <w:numPr>
          <w:ilvl w:val="0"/>
          <w:numId w:val="1"/>
        </w:numPr>
        <w:jc w:val="both"/>
        <w:rPr>
          <w:rFonts w:cstheme="minorHAnsi"/>
          <w:i/>
          <w:color w:val="0070C0"/>
        </w:rPr>
      </w:pPr>
      <w:r w:rsidRPr="00415D83">
        <w:rPr>
          <w:rFonts w:cstheme="minorHAnsi"/>
          <w:i/>
          <w:color w:val="0070C0"/>
        </w:rPr>
        <w:t>a schedule of experiments with dates</w:t>
      </w:r>
    </w:p>
    <w:p w14:paraId="4BD4E75D" w14:textId="64933DB2" w:rsidR="0091606F" w:rsidRPr="00CE6BF9" w:rsidRDefault="0091606F" w:rsidP="0091606F">
      <w:pPr>
        <w:pStyle w:val="ListParagraph"/>
        <w:numPr>
          <w:ilvl w:val="0"/>
          <w:numId w:val="1"/>
        </w:numPr>
        <w:jc w:val="both"/>
        <w:rPr>
          <w:rFonts w:cstheme="minorHAnsi"/>
          <w:i/>
        </w:rPr>
      </w:pPr>
      <w:r w:rsidRPr="00CE6BF9">
        <w:rPr>
          <w:rFonts w:cstheme="minorHAnsi"/>
          <w:i/>
        </w:rPr>
        <w:t>any requirement to successfully complete a safety/competency/skills/training course prior to being permitted to participate in the lab session</w:t>
      </w:r>
    </w:p>
    <w:p w14:paraId="41BCB8D2" w14:textId="7FB2D4E4" w:rsidR="0091606F" w:rsidRPr="00CE6BF9" w:rsidRDefault="0091606F" w:rsidP="0091606F">
      <w:pPr>
        <w:pStyle w:val="ListParagraph"/>
        <w:numPr>
          <w:ilvl w:val="0"/>
          <w:numId w:val="1"/>
        </w:numPr>
        <w:jc w:val="both"/>
        <w:rPr>
          <w:rFonts w:cstheme="minorHAnsi"/>
          <w:i/>
        </w:rPr>
      </w:pPr>
      <w:r w:rsidRPr="00CE6BF9">
        <w:rPr>
          <w:rFonts w:cstheme="minorHAnsi"/>
          <w:i/>
        </w:rPr>
        <w:t>any performance requirement</w:t>
      </w:r>
    </w:p>
    <w:p w14:paraId="000B288F" w14:textId="0A9E1901" w:rsidR="0091606F" w:rsidRPr="00CE6BF9" w:rsidRDefault="0091606F" w:rsidP="0091606F">
      <w:pPr>
        <w:pStyle w:val="ListParagraph"/>
        <w:numPr>
          <w:ilvl w:val="0"/>
          <w:numId w:val="1"/>
        </w:numPr>
        <w:jc w:val="both"/>
        <w:rPr>
          <w:rFonts w:cstheme="minorHAnsi"/>
          <w:i/>
        </w:rPr>
      </w:pPr>
      <w:r w:rsidRPr="00CE6BF9">
        <w:rPr>
          <w:rFonts w:cstheme="minorHAnsi"/>
          <w:i/>
        </w:rPr>
        <w:t>information for repeating/upgrading students who are seeking a lab exemption, if available</w:t>
      </w:r>
    </w:p>
    <w:p w14:paraId="471FA860" w14:textId="6E31FDAC" w:rsidR="0091606F" w:rsidRPr="00CE6BF9" w:rsidRDefault="0091606F" w:rsidP="0091606F">
      <w:pPr>
        <w:pStyle w:val="ListParagraph"/>
        <w:numPr>
          <w:ilvl w:val="0"/>
          <w:numId w:val="1"/>
        </w:numPr>
        <w:jc w:val="both"/>
        <w:rPr>
          <w:rFonts w:cstheme="minorHAnsi"/>
          <w:i/>
        </w:rPr>
      </w:pPr>
      <w:r w:rsidRPr="00CE6BF9">
        <w:rPr>
          <w:rFonts w:cstheme="minorHAnsi"/>
          <w:i/>
        </w:rPr>
        <w:t>any required tools/equipment, personal protective clothing or protective equipment</w:t>
      </w:r>
    </w:p>
    <w:p w14:paraId="248B4E15" w14:textId="0EDDA62D" w:rsidR="0091606F" w:rsidRPr="00CE6BF9" w:rsidRDefault="0091606F" w:rsidP="0091606F">
      <w:pPr>
        <w:pStyle w:val="ListParagraph"/>
        <w:numPr>
          <w:ilvl w:val="0"/>
          <w:numId w:val="1"/>
        </w:numPr>
        <w:jc w:val="both"/>
        <w:rPr>
          <w:rFonts w:cstheme="minorHAnsi"/>
          <w:i/>
        </w:rPr>
      </w:pPr>
      <w:r w:rsidRPr="00CE6BF9">
        <w:rPr>
          <w:rFonts w:cstheme="minorHAnsi"/>
          <w:i/>
        </w:rPr>
        <w:t>location of or access to lab manuals and other instruction information</w:t>
      </w:r>
    </w:p>
    <w:p w14:paraId="0F3F4FA0" w14:textId="683CB508" w:rsidR="0091606F" w:rsidRPr="00CE6BF9" w:rsidRDefault="0091606F" w:rsidP="0091606F">
      <w:pPr>
        <w:pStyle w:val="ListParagraph"/>
        <w:numPr>
          <w:ilvl w:val="0"/>
          <w:numId w:val="1"/>
        </w:numPr>
        <w:jc w:val="both"/>
        <w:rPr>
          <w:rFonts w:cstheme="minorHAnsi"/>
          <w:i/>
        </w:rPr>
      </w:pPr>
      <w:r w:rsidRPr="00CE6BF9">
        <w:rPr>
          <w:rFonts w:cstheme="minorHAnsi"/>
          <w:i/>
        </w:rPr>
        <w:t>location of or access to weekly schedule of experiments</w:t>
      </w:r>
    </w:p>
    <w:p w14:paraId="0ADE785B" w14:textId="7BF9E5F2" w:rsidR="0091606F" w:rsidRPr="00CE6BF9" w:rsidRDefault="0091606F" w:rsidP="0091606F">
      <w:pPr>
        <w:pStyle w:val="ListParagraph"/>
        <w:numPr>
          <w:ilvl w:val="0"/>
          <w:numId w:val="1"/>
        </w:numPr>
        <w:jc w:val="both"/>
        <w:rPr>
          <w:rFonts w:cstheme="minorHAnsi"/>
          <w:i/>
        </w:rPr>
      </w:pPr>
      <w:r w:rsidRPr="00CE6BF9">
        <w:rPr>
          <w:rFonts w:cstheme="minorHAnsi"/>
          <w:i/>
        </w:rPr>
        <w:t>explanation of any collaborative or group work, and its assessment</w:t>
      </w:r>
    </w:p>
    <w:p w14:paraId="13BBFCA0" w14:textId="3CF76049" w:rsidR="0091606F" w:rsidRPr="00CE6BF9" w:rsidRDefault="0091606F" w:rsidP="0091606F">
      <w:pPr>
        <w:pStyle w:val="ListParagraph"/>
        <w:numPr>
          <w:ilvl w:val="0"/>
          <w:numId w:val="1"/>
        </w:numPr>
        <w:jc w:val="both"/>
        <w:rPr>
          <w:rFonts w:cstheme="minorHAnsi"/>
          <w:i/>
        </w:rPr>
      </w:pPr>
      <w:r w:rsidRPr="00CE6BF9">
        <w:rPr>
          <w:rFonts w:cstheme="minorHAnsi"/>
          <w:i/>
        </w:rPr>
        <w:t>a marking scheme for the lab component</w:t>
      </w:r>
    </w:p>
    <w:p w14:paraId="2DD73721" w14:textId="7935B598" w:rsidR="0091606F" w:rsidRPr="00CE6BF9" w:rsidRDefault="0091606F" w:rsidP="0091606F">
      <w:pPr>
        <w:pStyle w:val="ListParagraph"/>
        <w:numPr>
          <w:ilvl w:val="0"/>
          <w:numId w:val="1"/>
        </w:numPr>
        <w:jc w:val="both"/>
        <w:rPr>
          <w:rFonts w:cstheme="minorHAnsi"/>
          <w:i/>
        </w:rPr>
      </w:pPr>
      <w:r w:rsidRPr="00CE6BF9">
        <w:rPr>
          <w:rFonts w:cstheme="minorHAnsi"/>
          <w:i/>
        </w:rPr>
        <w:t>details on any lab or practical exam</w:t>
      </w:r>
    </w:p>
    <w:p w14:paraId="346ABEE3" w14:textId="49DC6DD0" w:rsidR="0091606F" w:rsidRPr="00CE6BF9" w:rsidRDefault="0091606F" w:rsidP="0091606F">
      <w:pPr>
        <w:pStyle w:val="ListParagraph"/>
        <w:numPr>
          <w:ilvl w:val="0"/>
          <w:numId w:val="1"/>
        </w:numPr>
        <w:jc w:val="both"/>
        <w:rPr>
          <w:rFonts w:cstheme="minorHAnsi"/>
          <w:i/>
        </w:rPr>
      </w:pPr>
      <w:r w:rsidRPr="00CE6BF9">
        <w:rPr>
          <w:rFonts w:cstheme="minorHAnsi"/>
          <w:i/>
        </w:rPr>
        <w:t>details on expectations and assessments, including deadlines for weekly pre/post lab assignments, weekly reports, etc</w:t>
      </w:r>
      <w:r w:rsidR="00CA29E8">
        <w:rPr>
          <w:rFonts w:cstheme="minorHAnsi"/>
          <w:i/>
        </w:rPr>
        <w:t>.</w:t>
      </w:r>
    </w:p>
    <w:p w14:paraId="7E29D264" w14:textId="286D9929" w:rsidR="0091606F" w:rsidRPr="00CE6BF9" w:rsidRDefault="0091606F" w:rsidP="0091606F">
      <w:pPr>
        <w:pStyle w:val="ListParagraph"/>
        <w:numPr>
          <w:ilvl w:val="0"/>
          <w:numId w:val="1"/>
        </w:numPr>
        <w:jc w:val="both"/>
        <w:rPr>
          <w:rFonts w:cstheme="minorHAnsi"/>
          <w:i/>
        </w:rPr>
      </w:pPr>
      <w:r w:rsidRPr="00CE6BF9">
        <w:rPr>
          <w:rFonts w:cstheme="minorHAnsi"/>
          <w:i/>
        </w:rPr>
        <w:t>any details surrounding field trips</w:t>
      </w:r>
    </w:p>
    <w:p w14:paraId="257954EB" w14:textId="77777777" w:rsidR="0091606F" w:rsidRPr="00CE6BF9" w:rsidRDefault="0091606F" w:rsidP="0091606F">
      <w:pPr>
        <w:pStyle w:val="ListParagraph"/>
        <w:numPr>
          <w:ilvl w:val="0"/>
          <w:numId w:val="1"/>
        </w:numPr>
        <w:jc w:val="both"/>
        <w:rPr>
          <w:rFonts w:cstheme="minorHAnsi"/>
          <w:i/>
        </w:rPr>
      </w:pPr>
      <w:r w:rsidRPr="00415D83">
        <w:rPr>
          <w:rFonts w:cstheme="minorHAnsi"/>
          <w:i/>
          <w:color w:val="0070C0"/>
        </w:rPr>
        <w:t xml:space="preserve">any policies </w:t>
      </w:r>
      <w:r w:rsidRPr="00CE6BF9">
        <w:rPr>
          <w:rFonts w:cstheme="minorHAnsi"/>
          <w:i/>
        </w:rPr>
        <w:t>on missed labs or make-up labs.</w:t>
      </w:r>
    </w:p>
    <w:p w14:paraId="3ABB8853" w14:textId="77777777" w:rsidR="0091606F" w:rsidRPr="00CE6BF9" w:rsidRDefault="0091606F" w:rsidP="0091606F">
      <w:pPr>
        <w:pStyle w:val="Default"/>
        <w:rPr>
          <w:rFonts w:asciiTheme="minorHAnsi" w:hAnsiTheme="minorHAnsi" w:cstheme="minorHAnsi"/>
          <w:b/>
          <w:i/>
          <w:sz w:val="22"/>
          <w:szCs w:val="22"/>
          <w:u w:val="single"/>
        </w:rPr>
      </w:pPr>
    </w:p>
    <w:p w14:paraId="4769A088" w14:textId="77777777" w:rsidR="0091606F" w:rsidRPr="00F50D64" w:rsidRDefault="0091606F" w:rsidP="0091606F">
      <w:pPr>
        <w:pStyle w:val="Default"/>
        <w:rPr>
          <w:rFonts w:asciiTheme="minorHAnsi" w:hAnsiTheme="minorHAnsi" w:cstheme="minorHAnsi"/>
          <w:b/>
          <w:color w:val="000000" w:themeColor="text1"/>
          <w:sz w:val="32"/>
          <w:szCs w:val="32"/>
        </w:rPr>
      </w:pPr>
      <w:r w:rsidRPr="00F50D64">
        <w:rPr>
          <w:rFonts w:asciiTheme="minorHAnsi" w:hAnsiTheme="minorHAnsi" w:cstheme="minorHAnsi"/>
          <w:b/>
          <w:color w:val="000000" w:themeColor="text1"/>
          <w:sz w:val="32"/>
          <w:szCs w:val="32"/>
        </w:rPr>
        <w:t>Technology in our Classroom/Lab</w:t>
      </w:r>
    </w:p>
    <w:p w14:paraId="3A406D14" w14:textId="77777777" w:rsidR="0091606F" w:rsidRPr="00CE6BF9" w:rsidRDefault="0091606F" w:rsidP="0091606F">
      <w:pPr>
        <w:pStyle w:val="Default"/>
        <w:rPr>
          <w:rFonts w:asciiTheme="minorHAnsi" w:hAnsiTheme="minorHAnsi" w:cstheme="minorHAnsi"/>
          <w:i/>
          <w:sz w:val="22"/>
          <w:szCs w:val="22"/>
        </w:rPr>
      </w:pPr>
      <w:r w:rsidRPr="00CE6BF9">
        <w:rPr>
          <w:rFonts w:asciiTheme="minorHAnsi" w:hAnsiTheme="minorHAnsi" w:cstheme="minorHAnsi"/>
          <w:i/>
          <w:sz w:val="22"/>
          <w:szCs w:val="22"/>
        </w:rPr>
        <w:t xml:space="preserve">If you have a policy on the use of touch screens, phones, recording lectures, photographing slides, that you are going to enforce, you may want to list it here. </w:t>
      </w:r>
    </w:p>
    <w:p w14:paraId="54A572C7" w14:textId="77777777" w:rsidR="0091606F" w:rsidRPr="00CE6BF9" w:rsidRDefault="0091606F" w:rsidP="0091606F">
      <w:pPr>
        <w:pStyle w:val="Default"/>
        <w:rPr>
          <w:rFonts w:asciiTheme="minorHAnsi" w:hAnsiTheme="minorHAnsi" w:cstheme="minorHAnsi"/>
          <w:sz w:val="22"/>
          <w:szCs w:val="22"/>
        </w:rPr>
      </w:pPr>
    </w:p>
    <w:p w14:paraId="6A312650" w14:textId="77777777" w:rsidR="0091606F" w:rsidRPr="00415D83" w:rsidRDefault="0091606F" w:rsidP="0091606F">
      <w:pPr>
        <w:pStyle w:val="default0"/>
        <w:spacing w:before="0" w:beforeAutospacing="0" w:after="0" w:afterAutospacing="0"/>
        <w:rPr>
          <w:rFonts w:asciiTheme="minorHAnsi" w:hAnsiTheme="minorHAnsi" w:cstheme="minorHAnsi"/>
          <w:color w:val="0070C0"/>
          <w:sz w:val="32"/>
          <w:szCs w:val="32"/>
        </w:rPr>
      </w:pPr>
      <w:r w:rsidRPr="00415D83">
        <w:rPr>
          <w:rFonts w:asciiTheme="minorHAnsi" w:hAnsiTheme="minorHAnsi" w:cstheme="minorHAnsi"/>
          <w:b/>
          <w:bCs/>
          <w:color w:val="0070C0"/>
          <w:sz w:val="32"/>
          <w:szCs w:val="32"/>
        </w:rPr>
        <w:t>Academic Integrity</w:t>
      </w:r>
    </w:p>
    <w:p w14:paraId="7A97CC16" w14:textId="77777777" w:rsidR="0091606F" w:rsidRPr="00CE6BF9" w:rsidRDefault="0091606F" w:rsidP="0091606F">
      <w:pPr>
        <w:pStyle w:val="default0"/>
        <w:spacing w:before="0" w:beforeAutospacing="0" w:after="0" w:afterAutospacing="0"/>
        <w:jc w:val="both"/>
        <w:rPr>
          <w:rFonts w:asciiTheme="minorHAnsi" w:hAnsiTheme="minorHAnsi" w:cstheme="minorHAnsi"/>
          <w:color w:val="000000"/>
          <w:sz w:val="22"/>
          <w:szCs w:val="22"/>
        </w:rPr>
      </w:pPr>
      <w:r w:rsidRPr="00CE6BF9">
        <w:rPr>
          <w:rFonts w:asciiTheme="minorHAnsi" w:hAnsiTheme="minorHAnsi" w:cstheme="minorHAnsi"/>
          <w:i/>
          <w:iCs/>
          <w:color w:val="000000"/>
          <w:sz w:val="22"/>
          <w:szCs w:val="22"/>
        </w:rPr>
        <w:t>You may want to use the following statement or create one yourself. Either way, it is recommended that you refer to the appropriate section of the Calendar. </w:t>
      </w:r>
      <w:r w:rsidRPr="00CE6BF9">
        <w:rPr>
          <w:rFonts w:asciiTheme="minorHAnsi" w:hAnsiTheme="minorHAnsi" w:cstheme="minorHAnsi"/>
          <w:color w:val="000000"/>
          <w:sz w:val="22"/>
          <w:szCs w:val="22"/>
        </w:rPr>
        <w:t>Students are encouraged to consult the </w:t>
      </w:r>
      <w:r w:rsidRPr="00CE6BF9">
        <w:rPr>
          <w:rFonts w:asciiTheme="minorHAnsi" w:hAnsiTheme="minorHAnsi" w:cstheme="minorHAnsi"/>
          <w:i/>
          <w:iCs/>
          <w:color w:val="000000"/>
          <w:sz w:val="22"/>
          <w:szCs w:val="22"/>
        </w:rPr>
        <w:t>Academic Integrity </w:t>
      </w:r>
      <w:r w:rsidRPr="00CE6BF9">
        <w:rPr>
          <w:rFonts w:asciiTheme="minorHAnsi" w:hAnsiTheme="minorHAnsi" w:cstheme="minorHAnsi"/>
          <w:color w:val="000000"/>
          <w:sz w:val="22"/>
          <w:szCs w:val="22"/>
        </w:rPr>
        <w:t>and </w:t>
      </w:r>
      <w:r w:rsidRPr="00CE6BF9">
        <w:rPr>
          <w:rFonts w:asciiTheme="minorHAnsi" w:hAnsiTheme="minorHAnsi" w:cstheme="minorHAnsi"/>
          <w:i/>
          <w:iCs/>
          <w:color w:val="000000"/>
          <w:sz w:val="22"/>
          <w:szCs w:val="22"/>
        </w:rPr>
        <w:t xml:space="preserve">Student Code of Conduct </w:t>
      </w:r>
      <w:r w:rsidRPr="00CE6BF9">
        <w:rPr>
          <w:rFonts w:asciiTheme="minorHAnsi" w:hAnsiTheme="minorHAnsi" w:cstheme="minorHAnsi"/>
          <w:color w:val="000000"/>
          <w:sz w:val="22"/>
          <w:szCs w:val="22"/>
        </w:rPr>
        <w:t>sections of the </w:t>
      </w:r>
      <w:r w:rsidRPr="00CE6BF9">
        <w:rPr>
          <w:rFonts w:asciiTheme="minorHAnsi" w:hAnsiTheme="minorHAnsi" w:cstheme="minorHAnsi"/>
          <w:i/>
          <w:iCs/>
          <w:color w:val="000000"/>
          <w:sz w:val="22"/>
          <w:szCs w:val="22"/>
        </w:rPr>
        <w:t>Academic Regulations</w:t>
      </w:r>
      <w:r>
        <w:rPr>
          <w:rFonts w:asciiTheme="minorHAnsi" w:hAnsiTheme="minorHAnsi" w:cstheme="minorHAnsi"/>
          <w:color w:val="000000"/>
          <w:sz w:val="22"/>
          <w:szCs w:val="22"/>
        </w:rPr>
        <w:t> in the Academic Calendar in</w:t>
      </w:r>
      <w:r w:rsidRPr="00CE6BF9">
        <w:rPr>
          <w:rFonts w:asciiTheme="minorHAnsi" w:hAnsiTheme="minorHAnsi" w:cstheme="minorHAnsi"/>
          <w:color w:val="000000"/>
          <w:sz w:val="22"/>
          <w:szCs w:val="22"/>
        </w:rPr>
        <w:t xml:space="preserve"> order to be well informed on the conseq</w:t>
      </w:r>
      <w:r>
        <w:rPr>
          <w:rFonts w:asciiTheme="minorHAnsi" w:hAnsiTheme="minorHAnsi" w:cstheme="minorHAnsi"/>
          <w:color w:val="000000"/>
          <w:sz w:val="22"/>
          <w:szCs w:val="22"/>
        </w:rPr>
        <w:t>uences of dishonest behaviour. </w:t>
      </w:r>
    </w:p>
    <w:p w14:paraId="2C7D5FF4" w14:textId="77777777" w:rsidR="0091606F" w:rsidRPr="00CE6BF9" w:rsidRDefault="0091606F" w:rsidP="0091606F">
      <w:pPr>
        <w:pStyle w:val="default0"/>
        <w:spacing w:before="0" w:beforeAutospacing="0" w:after="0" w:afterAutospacing="0"/>
        <w:rPr>
          <w:rFonts w:asciiTheme="minorHAnsi" w:hAnsiTheme="minorHAnsi" w:cstheme="minorHAnsi"/>
          <w:color w:val="000000"/>
          <w:sz w:val="22"/>
          <w:szCs w:val="22"/>
        </w:rPr>
      </w:pPr>
    </w:p>
    <w:p w14:paraId="2D506C9E" w14:textId="77777777" w:rsidR="00F50D64" w:rsidRDefault="00F50D64" w:rsidP="0091606F">
      <w:pPr>
        <w:pStyle w:val="default0"/>
        <w:spacing w:before="0" w:beforeAutospacing="0" w:after="0" w:afterAutospacing="0"/>
        <w:rPr>
          <w:rFonts w:asciiTheme="minorHAnsi" w:hAnsiTheme="minorHAnsi" w:cstheme="minorHAnsi"/>
          <w:b/>
          <w:bCs/>
          <w:color w:val="0070C0"/>
          <w:sz w:val="32"/>
          <w:szCs w:val="32"/>
        </w:rPr>
      </w:pPr>
    </w:p>
    <w:p w14:paraId="6A31D93F" w14:textId="77777777" w:rsidR="00F50D64" w:rsidRDefault="00F50D64" w:rsidP="0091606F">
      <w:pPr>
        <w:pStyle w:val="default0"/>
        <w:spacing w:before="0" w:beforeAutospacing="0" w:after="0" w:afterAutospacing="0"/>
        <w:rPr>
          <w:rFonts w:asciiTheme="minorHAnsi" w:hAnsiTheme="minorHAnsi" w:cstheme="minorHAnsi"/>
          <w:b/>
          <w:bCs/>
          <w:color w:val="0070C0"/>
          <w:sz w:val="32"/>
          <w:szCs w:val="32"/>
        </w:rPr>
      </w:pPr>
    </w:p>
    <w:p w14:paraId="5850ABCA" w14:textId="77777777" w:rsidR="00F50D64" w:rsidRDefault="00F50D64" w:rsidP="0091606F">
      <w:pPr>
        <w:pStyle w:val="default0"/>
        <w:spacing w:before="0" w:beforeAutospacing="0" w:after="0" w:afterAutospacing="0"/>
        <w:rPr>
          <w:rFonts w:asciiTheme="minorHAnsi" w:hAnsiTheme="minorHAnsi" w:cstheme="minorHAnsi"/>
          <w:b/>
          <w:bCs/>
          <w:color w:val="0070C0"/>
          <w:sz w:val="32"/>
          <w:szCs w:val="32"/>
        </w:rPr>
      </w:pPr>
    </w:p>
    <w:p w14:paraId="5C4AB2BB" w14:textId="77777777" w:rsidR="00F50D64" w:rsidRDefault="00F50D64" w:rsidP="0091606F">
      <w:pPr>
        <w:pStyle w:val="default0"/>
        <w:spacing w:before="0" w:beforeAutospacing="0" w:after="0" w:afterAutospacing="0"/>
        <w:rPr>
          <w:rFonts w:asciiTheme="minorHAnsi" w:hAnsiTheme="minorHAnsi" w:cstheme="minorHAnsi"/>
          <w:b/>
          <w:bCs/>
          <w:color w:val="0070C0"/>
          <w:sz w:val="32"/>
          <w:szCs w:val="32"/>
        </w:rPr>
      </w:pPr>
    </w:p>
    <w:p w14:paraId="60D6E623" w14:textId="29DB474A" w:rsidR="0091606F" w:rsidRPr="00CE6BF9" w:rsidRDefault="0091606F" w:rsidP="0091606F">
      <w:pPr>
        <w:pStyle w:val="default0"/>
        <w:spacing w:before="0" w:beforeAutospacing="0" w:after="0" w:afterAutospacing="0"/>
        <w:rPr>
          <w:rFonts w:asciiTheme="minorHAnsi" w:hAnsiTheme="minorHAnsi" w:cstheme="minorHAnsi"/>
          <w:color w:val="000000"/>
          <w:sz w:val="22"/>
          <w:szCs w:val="22"/>
        </w:rPr>
      </w:pPr>
      <w:r w:rsidRPr="00415D83">
        <w:rPr>
          <w:rFonts w:asciiTheme="minorHAnsi" w:hAnsiTheme="minorHAnsi" w:cstheme="minorHAnsi"/>
          <w:b/>
          <w:bCs/>
          <w:color w:val="0070C0"/>
          <w:sz w:val="32"/>
          <w:szCs w:val="32"/>
        </w:rPr>
        <w:t>Late Submissions </w:t>
      </w:r>
      <w:r w:rsidR="00EA580B" w:rsidRPr="00415D83">
        <w:rPr>
          <w:rFonts w:asciiTheme="minorHAnsi" w:hAnsiTheme="minorHAnsi" w:cstheme="minorHAnsi"/>
          <w:b/>
          <w:bCs/>
          <w:color w:val="0070C0"/>
          <w:sz w:val="32"/>
          <w:szCs w:val="32"/>
        </w:rPr>
        <w:t xml:space="preserve">and Missed Tests, Quizzes, etc. </w:t>
      </w:r>
      <w:r w:rsidRPr="00CE6BF9">
        <w:rPr>
          <w:rFonts w:asciiTheme="minorHAnsi" w:hAnsiTheme="minorHAnsi" w:cstheme="minorHAnsi"/>
          <w:i/>
          <w:iCs/>
          <w:color w:val="000000"/>
          <w:sz w:val="22"/>
          <w:szCs w:val="22"/>
        </w:rPr>
        <w:t>L</w:t>
      </w:r>
      <w:r>
        <w:rPr>
          <w:rFonts w:asciiTheme="minorHAnsi" w:hAnsiTheme="minorHAnsi" w:cstheme="minorHAnsi"/>
          <w:i/>
          <w:iCs/>
          <w:color w:val="000000"/>
          <w:sz w:val="22"/>
          <w:szCs w:val="22"/>
        </w:rPr>
        <w:t>ist/refer to any policy you will enforce.</w:t>
      </w:r>
    </w:p>
    <w:p w14:paraId="6AB94829" w14:textId="0146AAC1" w:rsidR="0091606F" w:rsidRPr="0093424E" w:rsidRDefault="0091606F" w:rsidP="0091606F">
      <w:pPr>
        <w:pStyle w:val="default0"/>
        <w:spacing w:before="0" w:beforeAutospacing="0" w:after="0" w:afterAutospacing="0"/>
        <w:jc w:val="both"/>
        <w:rPr>
          <w:rFonts w:asciiTheme="minorHAnsi" w:hAnsiTheme="minorHAnsi" w:cstheme="minorHAnsi"/>
          <w:color w:val="000000"/>
          <w:sz w:val="22"/>
          <w:szCs w:val="22"/>
        </w:rPr>
      </w:pPr>
      <w:r w:rsidRPr="00CE6BF9">
        <w:rPr>
          <w:rFonts w:asciiTheme="minorHAnsi" w:hAnsiTheme="minorHAnsi" w:cstheme="minorHAnsi"/>
          <w:i/>
          <w:iCs/>
          <w:sz w:val="22"/>
          <w:szCs w:val="22"/>
        </w:rPr>
        <w:t>To assist Science Instructors with their management of students who miss academic deadlines, or similar, due to some claimed potentially-legitimate reasons, we have developed Guidelines and a process which all Instructors are strongly encouraged to adopt (both to clarify/simplify their own process, and to communicate to students expectations in this regard - particularly with respect to need, or not, of medical notes):  All Instructors should read the </w:t>
      </w:r>
      <w:r w:rsidRPr="00CE6BF9">
        <w:rPr>
          <w:rFonts w:asciiTheme="minorHAnsi" w:hAnsiTheme="minorHAnsi" w:cstheme="minorHAnsi"/>
          <w:b/>
          <w:bCs/>
          <w:i/>
          <w:iCs/>
          <w:sz w:val="22"/>
          <w:szCs w:val="22"/>
          <w:u w:val="single"/>
        </w:rPr>
        <w:t>Declaration of Extenuating Circumstances</w:t>
      </w:r>
      <w:r w:rsidRPr="00CE6BF9">
        <w:rPr>
          <w:rFonts w:asciiTheme="minorHAnsi" w:hAnsiTheme="minorHAnsi" w:cstheme="minorHAnsi"/>
          <w:i/>
          <w:iCs/>
          <w:sz w:val="22"/>
          <w:szCs w:val="22"/>
        </w:rPr>
        <w:t> </w:t>
      </w:r>
      <w:r>
        <w:rPr>
          <w:rFonts w:asciiTheme="minorHAnsi" w:hAnsiTheme="minorHAnsi" w:cstheme="minorHAnsi"/>
          <w:i/>
          <w:iCs/>
          <w:sz w:val="22"/>
          <w:szCs w:val="22"/>
        </w:rPr>
        <w:t xml:space="preserve"> </w:t>
      </w:r>
      <w:r w:rsidRPr="00CE6BF9">
        <w:rPr>
          <w:rFonts w:asciiTheme="minorHAnsi" w:hAnsiTheme="minorHAnsi" w:cstheme="minorHAnsi"/>
          <w:i/>
          <w:iCs/>
          <w:sz w:val="22"/>
          <w:szCs w:val="22"/>
        </w:rPr>
        <w:t>form and the associated </w:t>
      </w:r>
      <w:r w:rsidRPr="00CE6BF9">
        <w:rPr>
          <w:rFonts w:asciiTheme="minorHAnsi" w:hAnsiTheme="minorHAnsi" w:cstheme="minorHAnsi"/>
          <w:b/>
          <w:bCs/>
          <w:i/>
          <w:iCs/>
          <w:sz w:val="22"/>
          <w:szCs w:val="22"/>
          <w:u w:val="single"/>
        </w:rPr>
        <w:t>Dispensation Guidelines</w:t>
      </w:r>
      <w:r w:rsidRPr="00CE6BF9">
        <w:rPr>
          <w:rFonts w:asciiTheme="minorHAnsi" w:hAnsiTheme="minorHAnsi" w:cstheme="minorHAnsi"/>
          <w:i/>
          <w:iCs/>
          <w:sz w:val="22"/>
          <w:szCs w:val="22"/>
        </w:rPr>
        <w:t> </w:t>
      </w:r>
      <w:r>
        <w:rPr>
          <w:rFonts w:asciiTheme="minorHAnsi" w:hAnsiTheme="minorHAnsi" w:cstheme="minorHAnsi"/>
          <w:i/>
          <w:iCs/>
          <w:sz w:val="22"/>
          <w:szCs w:val="22"/>
        </w:rPr>
        <w:t xml:space="preserve"> </w:t>
      </w:r>
      <w:r w:rsidRPr="00CE6BF9">
        <w:rPr>
          <w:rFonts w:asciiTheme="minorHAnsi" w:hAnsiTheme="minorHAnsi" w:cstheme="minorHAnsi"/>
          <w:i/>
          <w:iCs/>
          <w:sz w:val="22"/>
          <w:szCs w:val="22"/>
        </w:rPr>
        <w:t xml:space="preserve">for its application, provided on </w:t>
      </w:r>
      <w:r w:rsidRPr="0093424E">
        <w:rPr>
          <w:rFonts w:asciiTheme="minorHAnsi" w:hAnsiTheme="minorHAnsi" w:cstheme="minorHAnsi"/>
          <w:i/>
          <w:iCs/>
          <w:sz w:val="22"/>
          <w:szCs w:val="22"/>
        </w:rPr>
        <w:t xml:space="preserve">the </w:t>
      </w:r>
      <w:hyperlink r:id="rId13" w:history="1">
        <w:r w:rsidRPr="0093424E">
          <w:rPr>
            <w:rStyle w:val="Hyperlink"/>
            <w:rFonts w:asciiTheme="minorHAnsi" w:hAnsiTheme="minorHAnsi" w:cstheme="minorHAnsi"/>
            <w:i/>
            <w:iCs/>
            <w:sz w:val="22"/>
            <w:szCs w:val="22"/>
          </w:rPr>
          <w:t>Faculty Resources menu of the Faculty of Science webpage</w:t>
        </w:r>
      </w:hyperlink>
      <w:r w:rsidRPr="0093424E">
        <w:rPr>
          <w:rFonts w:asciiTheme="minorHAnsi" w:hAnsiTheme="minorHAnsi" w:cstheme="minorHAnsi"/>
          <w:i/>
          <w:iCs/>
          <w:sz w:val="22"/>
          <w:szCs w:val="22"/>
        </w:rPr>
        <w:t>. These outline the suggested protocol for Faculty of Science courses when responding to students that request academic dispensation due to extenuating circumstances interfering with their academics. Any questions regarding these issues should be directed to the Associate Dean of Science – Student Affairs.</w:t>
      </w:r>
    </w:p>
    <w:p w14:paraId="61124321" w14:textId="77777777" w:rsidR="0091606F" w:rsidRPr="0093424E" w:rsidRDefault="0091606F" w:rsidP="0091606F">
      <w:pPr>
        <w:pStyle w:val="default0"/>
        <w:spacing w:before="0" w:beforeAutospacing="0" w:after="0" w:afterAutospacing="0"/>
        <w:jc w:val="both"/>
        <w:rPr>
          <w:rFonts w:asciiTheme="minorHAnsi" w:hAnsiTheme="minorHAnsi" w:cstheme="minorHAnsi"/>
          <w:color w:val="000000"/>
          <w:sz w:val="22"/>
          <w:szCs w:val="22"/>
        </w:rPr>
      </w:pPr>
    </w:p>
    <w:p w14:paraId="14A63AF5" w14:textId="77777777" w:rsidR="0091606F" w:rsidRPr="0093424E" w:rsidRDefault="0091606F" w:rsidP="0091606F">
      <w:pPr>
        <w:pStyle w:val="Default"/>
        <w:rPr>
          <w:rFonts w:asciiTheme="minorHAnsi" w:hAnsiTheme="minorHAnsi" w:cstheme="minorHAnsi"/>
          <w:b/>
          <w:color w:val="000000" w:themeColor="text1"/>
          <w:sz w:val="32"/>
          <w:szCs w:val="32"/>
        </w:rPr>
      </w:pPr>
      <w:r w:rsidRPr="0093424E">
        <w:rPr>
          <w:rFonts w:asciiTheme="minorHAnsi" w:hAnsiTheme="minorHAnsi" w:cstheme="minorHAnsi"/>
          <w:b/>
          <w:color w:val="000000" w:themeColor="text1"/>
          <w:sz w:val="32"/>
          <w:szCs w:val="32"/>
        </w:rPr>
        <w:t xml:space="preserve">Privacy Information </w:t>
      </w:r>
    </w:p>
    <w:p w14:paraId="4830870B" w14:textId="1F74A00D" w:rsidR="0091606F" w:rsidRPr="0093424E" w:rsidRDefault="0091606F" w:rsidP="0091606F">
      <w:pPr>
        <w:pStyle w:val="Default"/>
        <w:jc w:val="both"/>
        <w:rPr>
          <w:rFonts w:asciiTheme="minorHAnsi" w:hAnsiTheme="minorHAnsi" w:cstheme="minorHAnsi"/>
          <w:i/>
          <w:sz w:val="22"/>
          <w:szCs w:val="22"/>
        </w:rPr>
      </w:pPr>
      <w:r w:rsidRPr="0093424E">
        <w:rPr>
          <w:rFonts w:asciiTheme="minorHAnsi" w:hAnsiTheme="minorHAnsi" w:cstheme="minorHAnsi"/>
          <w:i/>
          <w:sz w:val="22"/>
          <w:szCs w:val="22"/>
        </w:rPr>
        <w:t xml:space="preserve">If you choose to include a statement on this, you may choose your own relevant heading. Please note that FOIPOP rules state that </w:t>
      </w:r>
      <w:r w:rsidRPr="0093424E">
        <w:rPr>
          <w:rFonts w:asciiTheme="minorHAnsi" w:hAnsiTheme="minorHAnsi" w:cstheme="minorHAnsi"/>
          <w:b/>
          <w:i/>
          <w:sz w:val="22"/>
          <w:szCs w:val="22"/>
          <w:u w:val="single"/>
        </w:rPr>
        <w:t>student grades or marks are never posted</w:t>
      </w:r>
      <w:r w:rsidRPr="0093424E">
        <w:rPr>
          <w:rFonts w:asciiTheme="minorHAnsi" w:hAnsiTheme="minorHAnsi" w:cstheme="minorHAnsi"/>
          <w:i/>
          <w:sz w:val="22"/>
          <w:szCs w:val="22"/>
        </w:rPr>
        <w:t xml:space="preserve">. Performance or mark distributions can be made available to students, so long as there is no way to identify the student (name, ID # in whole or in part). Before you write your course outline and/or class policy/rules, please </w:t>
      </w:r>
      <w:r w:rsidR="009C4E42" w:rsidRPr="0093424E">
        <w:rPr>
          <w:rFonts w:asciiTheme="minorHAnsi" w:hAnsiTheme="minorHAnsi" w:cstheme="minorHAnsi"/>
          <w:i/>
          <w:sz w:val="22"/>
          <w:szCs w:val="22"/>
        </w:rPr>
        <w:t xml:space="preserve">visit the </w:t>
      </w:r>
      <w:hyperlink r:id="rId14" w:history="1">
        <w:r w:rsidR="00EB240E" w:rsidRPr="0093424E">
          <w:rPr>
            <w:rStyle w:val="Hyperlink"/>
            <w:rFonts w:asciiTheme="minorHAnsi" w:hAnsiTheme="minorHAnsi" w:cstheme="minorHAnsi"/>
            <w:i/>
            <w:sz w:val="22"/>
            <w:szCs w:val="22"/>
          </w:rPr>
          <w:t>Privacy at SMU (FOIPOP) website</w:t>
        </w:r>
      </w:hyperlink>
      <w:r w:rsidR="00EB240E" w:rsidRPr="0093424E">
        <w:rPr>
          <w:rFonts w:asciiTheme="minorHAnsi" w:hAnsiTheme="minorHAnsi" w:cstheme="minorHAnsi"/>
          <w:i/>
          <w:sz w:val="22"/>
          <w:szCs w:val="22"/>
        </w:rPr>
        <w:t>.</w:t>
      </w:r>
    </w:p>
    <w:p w14:paraId="08B99A20" w14:textId="77777777" w:rsidR="0091606F" w:rsidRPr="0093424E" w:rsidRDefault="0091606F" w:rsidP="0091606F">
      <w:pPr>
        <w:pStyle w:val="Default"/>
        <w:jc w:val="both"/>
        <w:rPr>
          <w:rFonts w:asciiTheme="minorHAnsi" w:hAnsiTheme="minorHAnsi" w:cstheme="minorHAnsi"/>
          <w:i/>
          <w:sz w:val="22"/>
          <w:szCs w:val="22"/>
        </w:rPr>
      </w:pPr>
      <w:r w:rsidRPr="0093424E">
        <w:rPr>
          <w:rFonts w:asciiTheme="minorHAnsi" w:hAnsiTheme="minorHAnsi" w:cstheme="minorHAnsi"/>
          <w:i/>
          <w:sz w:val="22"/>
          <w:szCs w:val="22"/>
        </w:rPr>
        <w:t xml:space="preserve"> </w:t>
      </w:r>
    </w:p>
    <w:p w14:paraId="535A6B08" w14:textId="77777777" w:rsidR="0091606F" w:rsidRPr="0093424E" w:rsidRDefault="0091606F" w:rsidP="0091606F">
      <w:pPr>
        <w:pStyle w:val="Default"/>
        <w:jc w:val="both"/>
        <w:rPr>
          <w:rFonts w:asciiTheme="minorHAnsi" w:hAnsiTheme="minorHAnsi" w:cstheme="minorHAnsi"/>
          <w:b/>
          <w:color w:val="000000" w:themeColor="text1"/>
          <w:sz w:val="32"/>
          <w:szCs w:val="32"/>
        </w:rPr>
      </w:pPr>
      <w:r w:rsidRPr="0093424E">
        <w:rPr>
          <w:rFonts w:asciiTheme="minorHAnsi" w:hAnsiTheme="minorHAnsi" w:cstheme="minorHAnsi"/>
          <w:b/>
          <w:color w:val="000000" w:themeColor="text1"/>
          <w:sz w:val="32"/>
          <w:szCs w:val="32"/>
        </w:rPr>
        <w:t>Accessibility</w:t>
      </w:r>
    </w:p>
    <w:p w14:paraId="4EC8EE98" w14:textId="77777777" w:rsidR="0091606F" w:rsidRDefault="0091606F" w:rsidP="0091606F">
      <w:pPr>
        <w:pStyle w:val="Default"/>
        <w:jc w:val="both"/>
        <w:rPr>
          <w:rFonts w:asciiTheme="minorHAnsi" w:hAnsiTheme="minorHAnsi" w:cstheme="minorHAnsi"/>
          <w:i/>
          <w:color w:val="auto"/>
          <w:sz w:val="22"/>
          <w:szCs w:val="22"/>
        </w:rPr>
      </w:pPr>
      <w:r w:rsidRPr="0093424E">
        <w:rPr>
          <w:rFonts w:asciiTheme="minorHAnsi" w:hAnsiTheme="minorHAnsi" w:cstheme="minorHAnsi"/>
          <w:i/>
          <w:iCs/>
          <w:sz w:val="22"/>
          <w:szCs w:val="22"/>
        </w:rPr>
        <w:t>You may choose to include an Accessibility Statement as</w:t>
      </w:r>
      <w:r w:rsidRPr="00CE6BF9">
        <w:rPr>
          <w:rFonts w:asciiTheme="minorHAnsi" w:hAnsiTheme="minorHAnsi" w:cstheme="minorHAnsi"/>
          <w:i/>
          <w:iCs/>
          <w:sz w:val="22"/>
          <w:szCs w:val="22"/>
        </w:rPr>
        <w:t xml:space="preserve"> a standard </w:t>
      </w:r>
      <w:r>
        <w:rPr>
          <w:rFonts w:asciiTheme="minorHAnsi" w:hAnsiTheme="minorHAnsi" w:cstheme="minorHAnsi"/>
          <w:i/>
          <w:iCs/>
          <w:sz w:val="22"/>
          <w:szCs w:val="22"/>
        </w:rPr>
        <w:t>addition to your course outline. A</w:t>
      </w:r>
      <w:r w:rsidRPr="00CE6BF9">
        <w:rPr>
          <w:rFonts w:asciiTheme="minorHAnsi" w:hAnsiTheme="minorHAnsi" w:cstheme="minorHAnsi"/>
          <w:i/>
          <w:sz w:val="22"/>
          <w:szCs w:val="22"/>
        </w:rPr>
        <w:t xml:space="preserve">s part of Saint Mary’s University Core Values statement, the University is committed to accessibility, diversity and the provision of a positive and supportive learning environment through the effective integration of teaching </w:t>
      </w:r>
      <w:r w:rsidRPr="00CE6BF9">
        <w:rPr>
          <w:rFonts w:asciiTheme="minorHAnsi" w:hAnsiTheme="minorHAnsi" w:cstheme="minorHAnsi"/>
          <w:i/>
          <w:color w:val="auto"/>
          <w:sz w:val="22"/>
          <w:szCs w:val="22"/>
        </w:rPr>
        <w:t xml:space="preserve">and research. </w:t>
      </w:r>
    </w:p>
    <w:p w14:paraId="0D760B26" w14:textId="77777777" w:rsidR="0091606F" w:rsidRDefault="0091606F" w:rsidP="0091606F">
      <w:pPr>
        <w:pStyle w:val="Default"/>
        <w:jc w:val="both"/>
        <w:rPr>
          <w:rFonts w:asciiTheme="minorHAnsi" w:hAnsiTheme="minorHAnsi" w:cstheme="minorHAnsi"/>
          <w:i/>
          <w:color w:val="auto"/>
          <w:sz w:val="22"/>
          <w:szCs w:val="22"/>
        </w:rPr>
      </w:pPr>
    </w:p>
    <w:p w14:paraId="049660B0" w14:textId="1D26A8FE" w:rsidR="0091606F" w:rsidRPr="00CE6BF9" w:rsidRDefault="0091606F" w:rsidP="0091606F">
      <w:pPr>
        <w:pStyle w:val="Default"/>
        <w:jc w:val="both"/>
        <w:rPr>
          <w:rFonts w:asciiTheme="minorHAnsi" w:hAnsiTheme="minorHAnsi" w:cstheme="minorHAnsi"/>
          <w:i/>
          <w:color w:val="auto"/>
          <w:sz w:val="22"/>
          <w:szCs w:val="22"/>
        </w:rPr>
      </w:pPr>
      <w:r>
        <w:rPr>
          <w:rFonts w:asciiTheme="minorHAnsi" w:hAnsiTheme="minorHAnsi" w:cstheme="minorHAnsi"/>
          <w:i/>
          <w:color w:val="auto"/>
          <w:sz w:val="22"/>
          <w:szCs w:val="22"/>
        </w:rPr>
        <w:t xml:space="preserve">Support for students with disabilities is delivered through the </w:t>
      </w:r>
      <w:hyperlink r:id="rId15" w:history="1">
        <w:r w:rsidRPr="00D247C0">
          <w:rPr>
            <w:rStyle w:val="Hyperlink"/>
            <w:rFonts w:asciiTheme="minorHAnsi" w:hAnsiTheme="minorHAnsi" w:cstheme="minorHAnsi"/>
            <w:i/>
            <w:sz w:val="22"/>
            <w:szCs w:val="22"/>
          </w:rPr>
          <w:t>Fred Smithers Centre</w:t>
        </w:r>
      </w:hyperlink>
      <w:r>
        <w:rPr>
          <w:rFonts w:asciiTheme="minorHAnsi" w:hAnsiTheme="minorHAnsi" w:cstheme="minorHAnsi"/>
          <w:i/>
          <w:color w:val="auto"/>
          <w:sz w:val="22"/>
          <w:szCs w:val="22"/>
        </w:rPr>
        <w:t>.</w:t>
      </w:r>
      <w:r w:rsidRPr="004710AE">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 xml:space="preserve">The Centre </w:t>
      </w:r>
      <w:r w:rsidRPr="004710AE">
        <w:rPr>
          <w:rFonts w:asciiTheme="minorHAnsi" w:hAnsiTheme="minorHAnsi" w:cstheme="minorHAnsi"/>
          <w:i/>
          <w:color w:val="auto"/>
          <w:sz w:val="22"/>
          <w:szCs w:val="22"/>
        </w:rPr>
        <w:t>establishes individualized support service programs to facilitate the participation of students with physical</w:t>
      </w:r>
      <w:r w:rsidRPr="00CE6BF9">
        <w:rPr>
          <w:rFonts w:asciiTheme="minorHAnsi" w:hAnsiTheme="minorHAnsi" w:cstheme="minorHAnsi"/>
          <w:i/>
          <w:color w:val="auto"/>
          <w:sz w:val="22"/>
          <w:szCs w:val="22"/>
        </w:rPr>
        <w:t xml:space="preserve">, medical, and learning disabilities, and to provide students with disability accommodation services and supports. Students are encouraged to seek more information by visiting the Centre, or its website using the link below. On it, there are instructions for students on how to initiate contact with the Centre, and how to be considered for exam accommodation. </w:t>
      </w:r>
    </w:p>
    <w:p w14:paraId="1807F60A" w14:textId="77777777" w:rsidR="0091606F" w:rsidRPr="00CE6BF9" w:rsidRDefault="0091606F" w:rsidP="0091606F">
      <w:pPr>
        <w:pStyle w:val="Default"/>
        <w:rPr>
          <w:rFonts w:asciiTheme="minorHAnsi" w:hAnsiTheme="minorHAnsi" w:cstheme="minorHAnsi"/>
          <w:sz w:val="22"/>
          <w:szCs w:val="22"/>
        </w:rPr>
      </w:pPr>
    </w:p>
    <w:p w14:paraId="047696A8" w14:textId="77777777" w:rsidR="0091606F" w:rsidRPr="00E167A0" w:rsidRDefault="0091606F" w:rsidP="0091606F">
      <w:pPr>
        <w:pStyle w:val="Default"/>
        <w:rPr>
          <w:rFonts w:asciiTheme="minorHAnsi" w:hAnsiTheme="minorHAnsi" w:cstheme="minorHAnsi"/>
          <w:b/>
          <w:color w:val="000000" w:themeColor="text1"/>
          <w:sz w:val="32"/>
          <w:szCs w:val="32"/>
        </w:rPr>
      </w:pPr>
      <w:r w:rsidRPr="00E167A0">
        <w:rPr>
          <w:rFonts w:asciiTheme="minorHAnsi" w:hAnsiTheme="minorHAnsi" w:cstheme="minorHAnsi"/>
          <w:b/>
          <w:color w:val="000000" w:themeColor="text1"/>
          <w:sz w:val="32"/>
          <w:szCs w:val="32"/>
        </w:rPr>
        <w:t>In Case of Emergency</w:t>
      </w:r>
    </w:p>
    <w:p w14:paraId="547E6746" w14:textId="06E81635" w:rsidR="0091606F" w:rsidRDefault="0091606F" w:rsidP="0091606F">
      <w:pPr>
        <w:pStyle w:val="Default"/>
        <w:jc w:val="both"/>
        <w:rPr>
          <w:rFonts w:asciiTheme="minorHAnsi" w:hAnsiTheme="minorHAnsi" w:cstheme="minorHAnsi"/>
          <w:sz w:val="22"/>
          <w:szCs w:val="22"/>
        </w:rPr>
      </w:pPr>
      <w:r w:rsidRPr="00CE6BF9">
        <w:rPr>
          <w:rFonts w:asciiTheme="minorHAnsi" w:hAnsiTheme="minorHAnsi" w:cstheme="minorHAnsi"/>
          <w:i/>
          <w:sz w:val="22"/>
          <w:szCs w:val="22"/>
        </w:rPr>
        <w:t xml:space="preserve">It is important to be familiar with the location of your teaching </w:t>
      </w:r>
      <w:r w:rsidR="005605A8" w:rsidRPr="00CE6BF9">
        <w:rPr>
          <w:rFonts w:asciiTheme="minorHAnsi" w:hAnsiTheme="minorHAnsi" w:cstheme="minorHAnsi"/>
          <w:i/>
          <w:sz w:val="22"/>
          <w:szCs w:val="22"/>
        </w:rPr>
        <w:t>assignment,</w:t>
      </w:r>
      <w:r w:rsidRPr="00CE6BF9">
        <w:rPr>
          <w:rFonts w:asciiTheme="minorHAnsi" w:hAnsiTheme="minorHAnsi" w:cstheme="minorHAnsi"/>
          <w:i/>
          <w:sz w:val="22"/>
          <w:szCs w:val="22"/>
        </w:rPr>
        <w:t xml:space="preserve"> so you are prepared in the case of </w:t>
      </w:r>
      <w:proofErr w:type="gramStart"/>
      <w:r w:rsidRPr="00CE6BF9">
        <w:rPr>
          <w:rFonts w:asciiTheme="minorHAnsi" w:hAnsiTheme="minorHAnsi" w:cstheme="minorHAnsi"/>
          <w:i/>
          <w:sz w:val="22"/>
          <w:szCs w:val="22"/>
        </w:rPr>
        <w:t>an emergency situation</w:t>
      </w:r>
      <w:proofErr w:type="gramEnd"/>
      <w:r w:rsidRPr="00CE6BF9">
        <w:rPr>
          <w:rFonts w:asciiTheme="minorHAnsi" w:hAnsiTheme="minorHAnsi" w:cstheme="minorHAnsi"/>
          <w:i/>
          <w:sz w:val="22"/>
          <w:szCs w:val="22"/>
        </w:rPr>
        <w:t>/need for evacuation. If you wish to add any emergency procedures information to you</w:t>
      </w:r>
      <w:r>
        <w:rPr>
          <w:rFonts w:asciiTheme="minorHAnsi" w:hAnsiTheme="minorHAnsi" w:cstheme="minorHAnsi"/>
          <w:i/>
          <w:sz w:val="22"/>
          <w:szCs w:val="22"/>
        </w:rPr>
        <w:t>r course outline, or to your Bright</w:t>
      </w:r>
      <w:r w:rsidR="0038302A">
        <w:rPr>
          <w:rFonts w:asciiTheme="minorHAnsi" w:hAnsiTheme="minorHAnsi" w:cstheme="minorHAnsi"/>
          <w:i/>
          <w:sz w:val="22"/>
          <w:szCs w:val="22"/>
        </w:rPr>
        <w:t>s</w:t>
      </w:r>
      <w:r>
        <w:rPr>
          <w:rFonts w:asciiTheme="minorHAnsi" w:hAnsiTheme="minorHAnsi" w:cstheme="minorHAnsi"/>
          <w:i/>
          <w:sz w:val="22"/>
          <w:szCs w:val="22"/>
        </w:rPr>
        <w:t xml:space="preserve">pace </w:t>
      </w:r>
      <w:r w:rsidRPr="00CE6BF9">
        <w:rPr>
          <w:rFonts w:asciiTheme="minorHAnsi" w:hAnsiTheme="minorHAnsi" w:cstheme="minorHAnsi"/>
          <w:i/>
          <w:sz w:val="22"/>
          <w:szCs w:val="22"/>
        </w:rPr>
        <w:t xml:space="preserve">course site, </w:t>
      </w:r>
      <w:r>
        <w:rPr>
          <w:rFonts w:asciiTheme="minorHAnsi" w:hAnsiTheme="minorHAnsi" w:cstheme="minorHAnsi"/>
          <w:i/>
          <w:sz w:val="22"/>
          <w:szCs w:val="22"/>
        </w:rPr>
        <w:t xml:space="preserve">Security has </w:t>
      </w:r>
      <w:hyperlink r:id="rId16" w:history="1">
        <w:r w:rsidRPr="00D247C0">
          <w:rPr>
            <w:rStyle w:val="Hyperlink"/>
            <w:rFonts w:asciiTheme="minorHAnsi" w:hAnsiTheme="minorHAnsi" w:cstheme="minorHAnsi"/>
            <w:i/>
            <w:sz w:val="22"/>
            <w:szCs w:val="22"/>
          </w:rPr>
          <w:t>Campus Emergency Procedures</w:t>
        </w:r>
      </w:hyperlink>
      <w:r>
        <w:rPr>
          <w:rFonts w:asciiTheme="minorHAnsi" w:hAnsiTheme="minorHAnsi" w:cstheme="minorHAnsi"/>
          <w:i/>
          <w:sz w:val="22"/>
          <w:szCs w:val="22"/>
        </w:rPr>
        <w:t xml:space="preserve"> posted which include VIDEOS. Please view these, as they contain info on what to do </w:t>
      </w:r>
      <w:r w:rsidRPr="00CE6BF9">
        <w:rPr>
          <w:rFonts w:asciiTheme="minorHAnsi" w:hAnsiTheme="minorHAnsi" w:cstheme="minorHAnsi"/>
          <w:i/>
          <w:sz w:val="22"/>
          <w:szCs w:val="22"/>
        </w:rPr>
        <w:t>in the case of each of the different emergency messages one might hear over the intercom system on campus. Faculty should be familiar with its contents.</w:t>
      </w:r>
    </w:p>
    <w:p w14:paraId="42D932B9" w14:textId="66B57F49" w:rsidR="000070D4" w:rsidRDefault="000070D4" w:rsidP="0091606F">
      <w:pPr>
        <w:pStyle w:val="Default"/>
        <w:jc w:val="both"/>
        <w:rPr>
          <w:rFonts w:asciiTheme="minorHAnsi" w:hAnsiTheme="minorHAnsi" w:cstheme="minorHAnsi"/>
          <w:sz w:val="22"/>
          <w:szCs w:val="22"/>
        </w:rPr>
      </w:pPr>
    </w:p>
    <w:p w14:paraId="1B24D58D" w14:textId="77777777" w:rsidR="004503B8" w:rsidRDefault="004503B8" w:rsidP="0091606F">
      <w:pPr>
        <w:pStyle w:val="Default"/>
        <w:jc w:val="both"/>
        <w:rPr>
          <w:rFonts w:asciiTheme="minorHAnsi" w:hAnsiTheme="minorHAnsi" w:cstheme="minorHAnsi"/>
          <w:b/>
          <w:sz w:val="32"/>
          <w:szCs w:val="22"/>
        </w:rPr>
      </w:pPr>
    </w:p>
    <w:p w14:paraId="6B7FBE62" w14:textId="77777777" w:rsidR="004503B8" w:rsidRDefault="004503B8" w:rsidP="0091606F">
      <w:pPr>
        <w:pStyle w:val="Default"/>
        <w:jc w:val="both"/>
        <w:rPr>
          <w:rFonts w:asciiTheme="minorHAnsi" w:hAnsiTheme="minorHAnsi" w:cstheme="minorHAnsi"/>
          <w:b/>
          <w:sz w:val="32"/>
          <w:szCs w:val="22"/>
        </w:rPr>
      </w:pPr>
    </w:p>
    <w:p w14:paraId="04EF5DD1" w14:textId="77777777" w:rsidR="004503B8" w:rsidRDefault="004503B8" w:rsidP="0091606F">
      <w:pPr>
        <w:pStyle w:val="Default"/>
        <w:jc w:val="both"/>
        <w:rPr>
          <w:rFonts w:asciiTheme="minorHAnsi" w:hAnsiTheme="minorHAnsi" w:cstheme="minorHAnsi"/>
          <w:b/>
          <w:sz w:val="32"/>
          <w:szCs w:val="22"/>
        </w:rPr>
      </w:pPr>
    </w:p>
    <w:p w14:paraId="7CE9FD2A" w14:textId="77777777" w:rsidR="004503B8" w:rsidRDefault="004503B8" w:rsidP="0091606F">
      <w:pPr>
        <w:pStyle w:val="Default"/>
        <w:jc w:val="both"/>
        <w:rPr>
          <w:rFonts w:asciiTheme="minorHAnsi" w:hAnsiTheme="minorHAnsi" w:cstheme="minorHAnsi"/>
          <w:b/>
          <w:sz w:val="32"/>
          <w:szCs w:val="22"/>
        </w:rPr>
      </w:pPr>
    </w:p>
    <w:p w14:paraId="5BE0FA8B" w14:textId="6DEECAE1" w:rsidR="005B4C14" w:rsidRPr="004503B8" w:rsidRDefault="005B4C14" w:rsidP="0091606F">
      <w:pPr>
        <w:pStyle w:val="Default"/>
        <w:jc w:val="both"/>
        <w:rPr>
          <w:rFonts w:asciiTheme="minorHAnsi" w:hAnsiTheme="minorHAnsi" w:cstheme="minorHAnsi"/>
          <w:b/>
          <w:sz w:val="32"/>
          <w:szCs w:val="22"/>
        </w:rPr>
      </w:pPr>
      <w:r w:rsidRPr="004503B8">
        <w:rPr>
          <w:rFonts w:asciiTheme="minorHAnsi" w:hAnsiTheme="minorHAnsi" w:cstheme="minorHAnsi"/>
          <w:b/>
          <w:sz w:val="32"/>
          <w:szCs w:val="22"/>
        </w:rPr>
        <w:t>Other Supports (optional)</w:t>
      </w:r>
    </w:p>
    <w:p w14:paraId="3B7F04C6" w14:textId="0FACB904" w:rsidR="00071FF7" w:rsidRPr="004503B8" w:rsidRDefault="00071FF7" w:rsidP="0091606F">
      <w:pPr>
        <w:pStyle w:val="Default"/>
        <w:jc w:val="both"/>
        <w:rPr>
          <w:rFonts w:asciiTheme="minorHAnsi" w:hAnsiTheme="minorHAnsi" w:cstheme="minorHAnsi"/>
          <w:i/>
          <w:sz w:val="22"/>
          <w:szCs w:val="22"/>
        </w:rPr>
      </w:pPr>
      <w:r w:rsidRPr="004503B8">
        <w:rPr>
          <w:rFonts w:asciiTheme="minorHAnsi" w:hAnsiTheme="minorHAnsi" w:cstheme="minorHAnsi"/>
          <w:i/>
          <w:sz w:val="22"/>
          <w:szCs w:val="22"/>
        </w:rPr>
        <w:t xml:space="preserve">You may want to include information such as Addiction and Mental Health supports as shown below. </w:t>
      </w:r>
    </w:p>
    <w:p w14:paraId="6F76C573" w14:textId="2D096606" w:rsidR="005B4C14" w:rsidRPr="004503B8" w:rsidRDefault="005B4C14" w:rsidP="005B4C14">
      <w:pPr>
        <w:pStyle w:val="Heading1"/>
        <w:ind w:left="0"/>
        <w:rPr>
          <w:rFonts w:asciiTheme="minorHAnsi" w:hAnsiTheme="minorHAnsi" w:cstheme="minorHAnsi"/>
          <w:u w:val="none"/>
        </w:rPr>
      </w:pPr>
      <w:r w:rsidRPr="004503B8">
        <w:rPr>
          <w:rFonts w:asciiTheme="minorHAnsi" w:hAnsiTheme="minorHAnsi" w:cstheme="minorHAnsi"/>
        </w:rPr>
        <w:t>Addiction</w:t>
      </w:r>
      <w:r w:rsidRPr="004503B8">
        <w:rPr>
          <w:rFonts w:asciiTheme="minorHAnsi" w:hAnsiTheme="minorHAnsi" w:cstheme="minorHAnsi"/>
          <w:spacing w:val="-1"/>
        </w:rPr>
        <w:t xml:space="preserve"> </w:t>
      </w:r>
      <w:r w:rsidR="00071FF7" w:rsidRPr="004503B8">
        <w:rPr>
          <w:rFonts w:asciiTheme="minorHAnsi" w:hAnsiTheme="minorHAnsi" w:cstheme="minorHAnsi"/>
        </w:rPr>
        <w:t>and</w:t>
      </w:r>
      <w:r w:rsidRPr="004503B8">
        <w:rPr>
          <w:rFonts w:asciiTheme="minorHAnsi" w:hAnsiTheme="minorHAnsi" w:cstheme="minorHAnsi"/>
          <w:spacing w:val="-1"/>
        </w:rPr>
        <w:t xml:space="preserve"> </w:t>
      </w:r>
      <w:r w:rsidRPr="004503B8">
        <w:rPr>
          <w:rFonts w:asciiTheme="minorHAnsi" w:hAnsiTheme="minorHAnsi" w:cstheme="minorHAnsi"/>
        </w:rPr>
        <w:t>Mental</w:t>
      </w:r>
      <w:r w:rsidRPr="004503B8">
        <w:rPr>
          <w:rFonts w:asciiTheme="minorHAnsi" w:hAnsiTheme="minorHAnsi" w:cstheme="minorHAnsi"/>
          <w:spacing w:val="-1"/>
        </w:rPr>
        <w:t xml:space="preserve"> </w:t>
      </w:r>
      <w:r w:rsidRPr="004503B8">
        <w:rPr>
          <w:rFonts w:asciiTheme="minorHAnsi" w:hAnsiTheme="minorHAnsi" w:cstheme="minorHAnsi"/>
        </w:rPr>
        <w:t>Health</w:t>
      </w:r>
      <w:r w:rsidRPr="004503B8">
        <w:rPr>
          <w:rFonts w:asciiTheme="minorHAnsi" w:hAnsiTheme="minorHAnsi" w:cstheme="minorHAnsi"/>
          <w:spacing w:val="-1"/>
        </w:rPr>
        <w:t xml:space="preserve"> </w:t>
      </w:r>
      <w:r w:rsidRPr="004503B8">
        <w:rPr>
          <w:rFonts w:asciiTheme="minorHAnsi" w:hAnsiTheme="minorHAnsi" w:cstheme="minorHAnsi"/>
          <w:spacing w:val="-2"/>
        </w:rPr>
        <w:t>Support</w:t>
      </w:r>
    </w:p>
    <w:p w14:paraId="3A81D23A" w14:textId="77777777" w:rsidR="005B4C14" w:rsidRPr="004503B8" w:rsidRDefault="005B4C14" w:rsidP="005B4C14">
      <w:pPr>
        <w:pStyle w:val="BodyText"/>
        <w:rPr>
          <w:rFonts w:asciiTheme="minorHAnsi" w:hAnsiTheme="minorHAnsi" w:cstheme="minorHAnsi"/>
        </w:rPr>
      </w:pPr>
      <w:r w:rsidRPr="004503B8">
        <w:rPr>
          <w:rFonts w:asciiTheme="minorHAnsi" w:hAnsiTheme="minorHAnsi" w:cstheme="minorHAnsi"/>
        </w:rPr>
        <w:t>If</w:t>
      </w:r>
      <w:r w:rsidRPr="004503B8">
        <w:rPr>
          <w:rFonts w:asciiTheme="minorHAnsi" w:hAnsiTheme="minorHAnsi" w:cstheme="minorHAnsi"/>
          <w:spacing w:val="-5"/>
        </w:rPr>
        <w:t xml:space="preserve"> </w:t>
      </w:r>
      <w:r w:rsidRPr="004503B8">
        <w:rPr>
          <w:rFonts w:asciiTheme="minorHAnsi" w:hAnsiTheme="minorHAnsi" w:cstheme="minorHAnsi"/>
        </w:rPr>
        <w:t>you</w:t>
      </w:r>
      <w:r w:rsidRPr="004503B8">
        <w:rPr>
          <w:rFonts w:asciiTheme="minorHAnsi" w:hAnsiTheme="minorHAnsi" w:cstheme="minorHAnsi"/>
          <w:spacing w:val="-3"/>
        </w:rPr>
        <w:t xml:space="preserve"> </w:t>
      </w:r>
      <w:r w:rsidRPr="004503B8">
        <w:rPr>
          <w:rFonts w:asciiTheme="minorHAnsi" w:hAnsiTheme="minorHAnsi" w:cstheme="minorHAnsi"/>
        </w:rPr>
        <w:t>are</w:t>
      </w:r>
      <w:r w:rsidRPr="004503B8">
        <w:rPr>
          <w:rFonts w:asciiTheme="minorHAnsi" w:hAnsiTheme="minorHAnsi" w:cstheme="minorHAnsi"/>
          <w:spacing w:val="-4"/>
        </w:rPr>
        <w:t xml:space="preserve"> </w:t>
      </w:r>
      <w:r w:rsidRPr="004503B8">
        <w:rPr>
          <w:rFonts w:asciiTheme="minorHAnsi" w:hAnsiTheme="minorHAnsi" w:cstheme="minorHAnsi"/>
        </w:rPr>
        <w:t>struggling</w:t>
      </w:r>
      <w:r w:rsidRPr="004503B8">
        <w:rPr>
          <w:rFonts w:asciiTheme="minorHAnsi" w:hAnsiTheme="minorHAnsi" w:cstheme="minorHAnsi"/>
          <w:spacing w:val="-3"/>
        </w:rPr>
        <w:t xml:space="preserve"> </w:t>
      </w:r>
      <w:r w:rsidRPr="004503B8">
        <w:rPr>
          <w:rFonts w:asciiTheme="minorHAnsi" w:hAnsiTheme="minorHAnsi" w:cstheme="minorHAnsi"/>
        </w:rPr>
        <w:t>and</w:t>
      </w:r>
      <w:r w:rsidRPr="004503B8">
        <w:rPr>
          <w:rFonts w:asciiTheme="minorHAnsi" w:hAnsiTheme="minorHAnsi" w:cstheme="minorHAnsi"/>
          <w:spacing w:val="-1"/>
        </w:rPr>
        <w:t xml:space="preserve"> </w:t>
      </w:r>
      <w:r w:rsidRPr="004503B8">
        <w:rPr>
          <w:rFonts w:asciiTheme="minorHAnsi" w:hAnsiTheme="minorHAnsi" w:cstheme="minorHAnsi"/>
        </w:rPr>
        <w:t>need</w:t>
      </w:r>
      <w:r w:rsidRPr="004503B8">
        <w:rPr>
          <w:rFonts w:asciiTheme="minorHAnsi" w:hAnsiTheme="minorHAnsi" w:cstheme="minorHAnsi"/>
          <w:spacing w:val="-2"/>
        </w:rPr>
        <w:t xml:space="preserve"> </w:t>
      </w:r>
      <w:r w:rsidRPr="004503B8">
        <w:rPr>
          <w:rFonts w:asciiTheme="minorHAnsi" w:hAnsiTheme="minorHAnsi" w:cstheme="minorHAnsi"/>
        </w:rPr>
        <w:t>support</w:t>
      </w:r>
      <w:r w:rsidRPr="004503B8">
        <w:rPr>
          <w:rFonts w:asciiTheme="minorHAnsi" w:hAnsiTheme="minorHAnsi" w:cstheme="minorHAnsi"/>
          <w:spacing w:val="-3"/>
        </w:rPr>
        <w:t xml:space="preserve"> </w:t>
      </w:r>
      <w:r w:rsidRPr="004503B8">
        <w:rPr>
          <w:rFonts w:asciiTheme="minorHAnsi" w:hAnsiTheme="minorHAnsi" w:cstheme="minorHAnsi"/>
        </w:rPr>
        <w:t>with</w:t>
      </w:r>
      <w:r w:rsidRPr="004503B8">
        <w:rPr>
          <w:rFonts w:asciiTheme="minorHAnsi" w:hAnsiTheme="minorHAnsi" w:cstheme="minorHAnsi"/>
          <w:spacing w:val="-3"/>
        </w:rPr>
        <w:t xml:space="preserve"> </w:t>
      </w:r>
      <w:r w:rsidRPr="004503B8">
        <w:rPr>
          <w:rFonts w:asciiTheme="minorHAnsi" w:hAnsiTheme="minorHAnsi" w:cstheme="minorHAnsi"/>
        </w:rPr>
        <w:t>addiction</w:t>
      </w:r>
      <w:r w:rsidRPr="004503B8">
        <w:rPr>
          <w:rFonts w:asciiTheme="minorHAnsi" w:hAnsiTheme="minorHAnsi" w:cstheme="minorHAnsi"/>
          <w:spacing w:val="-3"/>
        </w:rPr>
        <w:t xml:space="preserve"> </w:t>
      </w:r>
      <w:r w:rsidRPr="004503B8">
        <w:rPr>
          <w:rFonts w:asciiTheme="minorHAnsi" w:hAnsiTheme="minorHAnsi" w:cstheme="minorHAnsi"/>
        </w:rPr>
        <w:t>or</w:t>
      </w:r>
      <w:r w:rsidRPr="004503B8">
        <w:rPr>
          <w:rFonts w:asciiTheme="minorHAnsi" w:hAnsiTheme="minorHAnsi" w:cstheme="minorHAnsi"/>
          <w:spacing w:val="-4"/>
        </w:rPr>
        <w:t xml:space="preserve"> </w:t>
      </w:r>
      <w:r w:rsidRPr="004503B8">
        <w:rPr>
          <w:rFonts w:asciiTheme="minorHAnsi" w:hAnsiTheme="minorHAnsi" w:cstheme="minorHAnsi"/>
        </w:rPr>
        <w:t>mental</w:t>
      </w:r>
      <w:r w:rsidRPr="004503B8">
        <w:rPr>
          <w:rFonts w:asciiTheme="minorHAnsi" w:hAnsiTheme="minorHAnsi" w:cstheme="minorHAnsi"/>
          <w:spacing w:val="-3"/>
        </w:rPr>
        <w:t xml:space="preserve"> </w:t>
      </w:r>
      <w:r w:rsidRPr="004503B8">
        <w:rPr>
          <w:rFonts w:asciiTheme="minorHAnsi" w:hAnsiTheme="minorHAnsi" w:cstheme="minorHAnsi"/>
        </w:rPr>
        <w:t>health</w:t>
      </w:r>
      <w:r w:rsidRPr="004503B8">
        <w:rPr>
          <w:rFonts w:asciiTheme="minorHAnsi" w:hAnsiTheme="minorHAnsi" w:cstheme="minorHAnsi"/>
          <w:spacing w:val="-3"/>
        </w:rPr>
        <w:t xml:space="preserve"> </w:t>
      </w:r>
      <w:r w:rsidRPr="004503B8">
        <w:rPr>
          <w:rFonts w:asciiTheme="minorHAnsi" w:hAnsiTheme="minorHAnsi" w:cstheme="minorHAnsi"/>
        </w:rPr>
        <w:t>issues,</w:t>
      </w:r>
      <w:r w:rsidRPr="004503B8">
        <w:rPr>
          <w:rFonts w:asciiTheme="minorHAnsi" w:hAnsiTheme="minorHAnsi" w:cstheme="minorHAnsi"/>
          <w:spacing w:val="-3"/>
        </w:rPr>
        <w:t xml:space="preserve"> </w:t>
      </w:r>
      <w:r w:rsidRPr="004503B8">
        <w:rPr>
          <w:rFonts w:asciiTheme="minorHAnsi" w:hAnsiTheme="minorHAnsi" w:cstheme="minorHAnsi"/>
        </w:rPr>
        <w:t>help</w:t>
      </w:r>
      <w:r w:rsidRPr="004503B8">
        <w:rPr>
          <w:rFonts w:asciiTheme="minorHAnsi" w:hAnsiTheme="minorHAnsi" w:cstheme="minorHAnsi"/>
          <w:spacing w:val="-3"/>
        </w:rPr>
        <w:t xml:space="preserve"> </w:t>
      </w:r>
      <w:r w:rsidRPr="004503B8">
        <w:rPr>
          <w:rFonts w:asciiTheme="minorHAnsi" w:hAnsiTheme="minorHAnsi" w:cstheme="minorHAnsi"/>
        </w:rPr>
        <w:t>is</w:t>
      </w:r>
      <w:r w:rsidRPr="004503B8">
        <w:rPr>
          <w:rFonts w:asciiTheme="minorHAnsi" w:hAnsiTheme="minorHAnsi" w:cstheme="minorHAnsi"/>
          <w:spacing w:val="-3"/>
        </w:rPr>
        <w:t xml:space="preserve"> </w:t>
      </w:r>
      <w:r w:rsidRPr="004503B8">
        <w:rPr>
          <w:rFonts w:asciiTheme="minorHAnsi" w:hAnsiTheme="minorHAnsi" w:cstheme="minorHAnsi"/>
        </w:rPr>
        <w:t>available. Please use the following resources:</w:t>
      </w:r>
    </w:p>
    <w:p w14:paraId="216AC1E1" w14:textId="77777777" w:rsidR="005B4C14" w:rsidRPr="004503B8" w:rsidRDefault="005B4C14" w:rsidP="005B4C14">
      <w:pPr>
        <w:pStyle w:val="ListParagraph"/>
        <w:widowControl w:val="0"/>
        <w:numPr>
          <w:ilvl w:val="0"/>
          <w:numId w:val="6"/>
        </w:numPr>
        <w:tabs>
          <w:tab w:val="left" w:pos="600"/>
        </w:tabs>
        <w:autoSpaceDE w:val="0"/>
        <w:autoSpaceDN w:val="0"/>
        <w:spacing w:line="242" w:lineRule="auto"/>
        <w:ind w:left="0" w:right="930" w:firstLine="0"/>
        <w:contextualSpacing w:val="0"/>
        <w:rPr>
          <w:rFonts w:cstheme="minorHAnsi"/>
          <w:sz w:val="24"/>
        </w:rPr>
      </w:pPr>
      <w:r w:rsidRPr="004503B8">
        <w:rPr>
          <w:rFonts w:cstheme="minorHAnsi"/>
          <w:sz w:val="24"/>
        </w:rPr>
        <w:t>Contact</w:t>
      </w:r>
      <w:r w:rsidRPr="004503B8">
        <w:rPr>
          <w:rFonts w:cstheme="minorHAnsi"/>
          <w:spacing w:val="-5"/>
          <w:sz w:val="24"/>
        </w:rPr>
        <w:t xml:space="preserve"> </w:t>
      </w:r>
      <w:r w:rsidRPr="004503B8">
        <w:rPr>
          <w:rFonts w:cstheme="minorHAnsi"/>
          <w:sz w:val="24"/>
        </w:rPr>
        <w:t>the</w:t>
      </w:r>
      <w:r w:rsidRPr="004503B8">
        <w:rPr>
          <w:rFonts w:cstheme="minorHAnsi"/>
          <w:spacing w:val="-6"/>
          <w:sz w:val="24"/>
        </w:rPr>
        <w:t xml:space="preserve"> </w:t>
      </w:r>
      <w:r w:rsidRPr="004503B8">
        <w:rPr>
          <w:rFonts w:cstheme="minorHAnsi"/>
          <w:sz w:val="24"/>
        </w:rPr>
        <w:t>SMU</w:t>
      </w:r>
      <w:r w:rsidRPr="004503B8">
        <w:rPr>
          <w:rFonts w:cstheme="minorHAnsi"/>
          <w:spacing w:val="-5"/>
          <w:sz w:val="24"/>
        </w:rPr>
        <w:t xml:space="preserve"> </w:t>
      </w:r>
      <w:r w:rsidRPr="004503B8">
        <w:rPr>
          <w:rFonts w:cstheme="minorHAnsi"/>
          <w:sz w:val="24"/>
        </w:rPr>
        <w:t>Counselling</w:t>
      </w:r>
      <w:r w:rsidRPr="004503B8">
        <w:rPr>
          <w:rFonts w:cstheme="minorHAnsi"/>
          <w:spacing w:val="-5"/>
          <w:sz w:val="24"/>
        </w:rPr>
        <w:t xml:space="preserve"> </w:t>
      </w:r>
      <w:r w:rsidRPr="004503B8">
        <w:rPr>
          <w:rFonts w:cstheme="minorHAnsi"/>
          <w:sz w:val="24"/>
        </w:rPr>
        <w:t>Centre</w:t>
      </w:r>
      <w:r w:rsidRPr="004503B8">
        <w:rPr>
          <w:rFonts w:cstheme="minorHAnsi"/>
          <w:spacing w:val="-7"/>
          <w:sz w:val="24"/>
        </w:rPr>
        <w:t xml:space="preserve"> </w:t>
      </w:r>
      <w:r w:rsidRPr="004503B8">
        <w:rPr>
          <w:rFonts w:cstheme="minorHAnsi"/>
          <w:sz w:val="24"/>
        </w:rPr>
        <w:t>on</w:t>
      </w:r>
      <w:r w:rsidRPr="004503B8">
        <w:rPr>
          <w:rFonts w:cstheme="minorHAnsi"/>
          <w:spacing w:val="-5"/>
          <w:sz w:val="24"/>
        </w:rPr>
        <w:t xml:space="preserve"> </w:t>
      </w:r>
      <w:r w:rsidRPr="004503B8">
        <w:rPr>
          <w:rFonts w:cstheme="minorHAnsi"/>
          <w:sz w:val="24"/>
        </w:rPr>
        <w:t>campus</w:t>
      </w:r>
      <w:r w:rsidRPr="004503B8">
        <w:rPr>
          <w:rFonts w:cstheme="minorHAnsi"/>
          <w:spacing w:val="-1"/>
          <w:sz w:val="24"/>
        </w:rPr>
        <w:t xml:space="preserve"> </w:t>
      </w:r>
      <w:hyperlink r:id="rId17">
        <w:r w:rsidRPr="004503B8">
          <w:rPr>
            <w:rFonts w:cstheme="minorHAnsi"/>
            <w:color w:val="0000FF"/>
            <w:sz w:val="24"/>
            <w:u w:val="single" w:color="0000FF"/>
          </w:rPr>
          <w:t>counselling@smu.ca</w:t>
        </w:r>
      </w:hyperlink>
      <w:r w:rsidRPr="004503B8">
        <w:rPr>
          <w:rFonts w:cstheme="minorHAnsi"/>
          <w:sz w:val="24"/>
        </w:rPr>
        <w:t>;</w:t>
      </w:r>
      <w:r w:rsidRPr="004503B8">
        <w:rPr>
          <w:rFonts w:cstheme="minorHAnsi"/>
          <w:spacing w:val="-5"/>
          <w:sz w:val="24"/>
        </w:rPr>
        <w:t xml:space="preserve"> </w:t>
      </w:r>
      <w:r w:rsidRPr="004503B8">
        <w:rPr>
          <w:rFonts w:cstheme="minorHAnsi"/>
          <w:sz w:val="24"/>
        </w:rPr>
        <w:t>902-420-5615; Fourth Floor, O'Donnell Hennessy Student Centre</w:t>
      </w:r>
    </w:p>
    <w:p w14:paraId="179CA12B" w14:textId="56A51DCC" w:rsidR="005B4C14" w:rsidRPr="004503B8" w:rsidRDefault="005B4C14" w:rsidP="005B4C14">
      <w:pPr>
        <w:pStyle w:val="ListParagraph"/>
        <w:widowControl w:val="0"/>
        <w:numPr>
          <w:ilvl w:val="0"/>
          <w:numId w:val="6"/>
        </w:numPr>
        <w:tabs>
          <w:tab w:val="left" w:pos="600"/>
        </w:tabs>
        <w:autoSpaceDE w:val="0"/>
        <w:autoSpaceDN w:val="0"/>
        <w:spacing w:line="290" w:lineRule="exact"/>
        <w:ind w:left="0" w:firstLine="0"/>
        <w:contextualSpacing w:val="0"/>
        <w:rPr>
          <w:rFonts w:cstheme="minorHAnsi"/>
          <w:sz w:val="24"/>
        </w:rPr>
      </w:pPr>
      <w:r w:rsidRPr="004503B8">
        <w:rPr>
          <w:rFonts w:cstheme="minorHAnsi"/>
          <w:sz w:val="24"/>
        </w:rPr>
        <w:t>Contact</w:t>
      </w:r>
      <w:r w:rsidRPr="004503B8">
        <w:rPr>
          <w:rFonts w:cstheme="minorHAnsi"/>
          <w:spacing w:val="-1"/>
          <w:sz w:val="24"/>
        </w:rPr>
        <w:t xml:space="preserve"> </w:t>
      </w:r>
      <w:r w:rsidRPr="004503B8">
        <w:rPr>
          <w:rFonts w:cstheme="minorHAnsi"/>
          <w:b/>
          <w:sz w:val="24"/>
        </w:rPr>
        <w:t>Good2Talk</w:t>
      </w:r>
      <w:r w:rsidRPr="004503B8">
        <w:rPr>
          <w:rFonts w:cstheme="minorHAnsi"/>
          <w:sz w:val="24"/>
        </w:rPr>
        <w:t>,</w:t>
      </w:r>
      <w:r w:rsidRPr="004503B8">
        <w:rPr>
          <w:rFonts w:cstheme="minorHAnsi"/>
          <w:spacing w:val="-1"/>
          <w:sz w:val="24"/>
        </w:rPr>
        <w:t xml:space="preserve"> </w:t>
      </w:r>
      <w:r w:rsidRPr="004503B8">
        <w:rPr>
          <w:rFonts w:cstheme="minorHAnsi"/>
          <w:sz w:val="24"/>
        </w:rPr>
        <w:t>which</w:t>
      </w:r>
      <w:r w:rsidRPr="004503B8">
        <w:rPr>
          <w:rFonts w:cstheme="minorHAnsi"/>
          <w:spacing w:val="-1"/>
          <w:sz w:val="24"/>
        </w:rPr>
        <w:t xml:space="preserve"> </w:t>
      </w:r>
      <w:r w:rsidRPr="004503B8">
        <w:rPr>
          <w:rFonts w:cstheme="minorHAnsi"/>
          <w:sz w:val="24"/>
        </w:rPr>
        <w:t>is</w:t>
      </w:r>
      <w:r w:rsidRPr="004503B8">
        <w:rPr>
          <w:rFonts w:cstheme="minorHAnsi"/>
          <w:spacing w:val="-1"/>
          <w:sz w:val="24"/>
        </w:rPr>
        <w:t xml:space="preserve"> </w:t>
      </w:r>
      <w:r w:rsidRPr="004503B8">
        <w:rPr>
          <w:rFonts w:cstheme="minorHAnsi"/>
          <w:sz w:val="24"/>
        </w:rPr>
        <w:t>specifically for</w:t>
      </w:r>
      <w:r w:rsidRPr="004503B8">
        <w:rPr>
          <w:rFonts w:cstheme="minorHAnsi"/>
          <w:spacing w:val="-1"/>
          <w:sz w:val="24"/>
        </w:rPr>
        <w:t xml:space="preserve"> </w:t>
      </w:r>
      <w:r w:rsidRPr="004503B8">
        <w:rPr>
          <w:rFonts w:cstheme="minorHAnsi"/>
          <w:sz w:val="24"/>
        </w:rPr>
        <w:t>college</w:t>
      </w:r>
      <w:r w:rsidRPr="004503B8">
        <w:rPr>
          <w:rFonts w:cstheme="minorHAnsi"/>
          <w:spacing w:val="-2"/>
          <w:sz w:val="24"/>
        </w:rPr>
        <w:t xml:space="preserve"> </w:t>
      </w:r>
      <w:r w:rsidRPr="004503B8">
        <w:rPr>
          <w:rFonts w:cstheme="minorHAnsi"/>
          <w:sz w:val="24"/>
        </w:rPr>
        <w:t>and</w:t>
      </w:r>
      <w:r w:rsidRPr="004503B8">
        <w:rPr>
          <w:rFonts w:cstheme="minorHAnsi"/>
          <w:spacing w:val="-1"/>
          <w:sz w:val="24"/>
        </w:rPr>
        <w:t xml:space="preserve"> </w:t>
      </w:r>
      <w:r w:rsidRPr="004503B8">
        <w:rPr>
          <w:rFonts w:cstheme="minorHAnsi"/>
          <w:sz w:val="24"/>
        </w:rPr>
        <w:t xml:space="preserve">university </w:t>
      </w:r>
      <w:r w:rsidRPr="004503B8">
        <w:rPr>
          <w:rFonts w:cstheme="minorHAnsi"/>
          <w:spacing w:val="-2"/>
          <w:sz w:val="24"/>
        </w:rPr>
        <w:t>students:</w:t>
      </w:r>
    </w:p>
    <w:p w14:paraId="225F1DD5" w14:textId="039877C9" w:rsidR="00AA0770" w:rsidRPr="004503B8" w:rsidRDefault="00F37A2E" w:rsidP="005B4C14">
      <w:pPr>
        <w:pStyle w:val="ListParagraph"/>
        <w:widowControl w:val="0"/>
        <w:numPr>
          <w:ilvl w:val="1"/>
          <w:numId w:val="6"/>
        </w:numPr>
        <w:tabs>
          <w:tab w:val="left" w:pos="600"/>
        </w:tabs>
        <w:autoSpaceDE w:val="0"/>
        <w:autoSpaceDN w:val="0"/>
        <w:spacing w:line="290" w:lineRule="exact"/>
        <w:contextualSpacing w:val="0"/>
        <w:rPr>
          <w:rFonts w:cstheme="minorHAnsi"/>
          <w:sz w:val="24"/>
        </w:rPr>
      </w:pPr>
      <w:hyperlink r:id="rId18" w:history="1">
        <w:r w:rsidR="00AA0770" w:rsidRPr="004503B8">
          <w:rPr>
            <w:rStyle w:val="Hyperlink"/>
            <w:rFonts w:cstheme="minorHAnsi"/>
            <w:sz w:val="24"/>
          </w:rPr>
          <w:t>https://good2talk.ca/novascotia/</w:t>
        </w:r>
      </w:hyperlink>
    </w:p>
    <w:p w14:paraId="72AD2903" w14:textId="4051EF88" w:rsidR="00AA0770" w:rsidRPr="004503B8" w:rsidRDefault="00AA0770" w:rsidP="005B4C14">
      <w:pPr>
        <w:pStyle w:val="ListParagraph"/>
        <w:widowControl w:val="0"/>
        <w:numPr>
          <w:ilvl w:val="1"/>
          <w:numId w:val="6"/>
        </w:numPr>
        <w:tabs>
          <w:tab w:val="left" w:pos="600"/>
        </w:tabs>
        <w:autoSpaceDE w:val="0"/>
        <w:autoSpaceDN w:val="0"/>
        <w:spacing w:line="290" w:lineRule="exact"/>
        <w:contextualSpacing w:val="0"/>
        <w:rPr>
          <w:rFonts w:cstheme="minorHAnsi"/>
          <w:sz w:val="24"/>
        </w:rPr>
      </w:pPr>
      <w:r w:rsidRPr="004503B8">
        <w:rPr>
          <w:rFonts w:cstheme="minorHAnsi"/>
          <w:sz w:val="24"/>
        </w:rPr>
        <w:t>Call 1-833-292-3698 – available 24/7</w:t>
      </w:r>
    </w:p>
    <w:p w14:paraId="340042D7" w14:textId="11C2A128" w:rsidR="005B4C14" w:rsidRPr="004503B8" w:rsidRDefault="00AA0770" w:rsidP="005B4C14">
      <w:pPr>
        <w:pStyle w:val="ListParagraph"/>
        <w:widowControl w:val="0"/>
        <w:numPr>
          <w:ilvl w:val="1"/>
          <w:numId w:val="6"/>
        </w:numPr>
        <w:tabs>
          <w:tab w:val="left" w:pos="600"/>
        </w:tabs>
        <w:autoSpaceDE w:val="0"/>
        <w:autoSpaceDN w:val="0"/>
        <w:spacing w:line="290" w:lineRule="exact"/>
        <w:contextualSpacing w:val="0"/>
        <w:rPr>
          <w:rFonts w:cstheme="minorHAnsi"/>
          <w:sz w:val="24"/>
        </w:rPr>
      </w:pPr>
      <w:r w:rsidRPr="004503B8">
        <w:rPr>
          <w:rFonts w:cstheme="minorHAnsi"/>
          <w:sz w:val="24"/>
        </w:rPr>
        <w:t>Text GOOD2TALKNS to 686868</w:t>
      </w:r>
    </w:p>
    <w:p w14:paraId="4B8B8A37" w14:textId="77777777" w:rsidR="005B4C14" w:rsidRPr="004503B8" w:rsidRDefault="005B4C14" w:rsidP="005B4C14">
      <w:pPr>
        <w:pStyle w:val="ListParagraph"/>
        <w:widowControl w:val="0"/>
        <w:numPr>
          <w:ilvl w:val="0"/>
          <w:numId w:val="6"/>
        </w:numPr>
        <w:tabs>
          <w:tab w:val="left" w:pos="600"/>
        </w:tabs>
        <w:autoSpaceDE w:val="0"/>
        <w:autoSpaceDN w:val="0"/>
        <w:spacing w:line="283" w:lineRule="exact"/>
        <w:ind w:left="0" w:firstLine="0"/>
        <w:contextualSpacing w:val="0"/>
        <w:rPr>
          <w:rFonts w:cstheme="minorHAnsi"/>
          <w:sz w:val="24"/>
        </w:rPr>
      </w:pPr>
      <w:r w:rsidRPr="004503B8">
        <w:rPr>
          <w:rFonts w:cstheme="minorHAnsi"/>
          <w:sz w:val="24"/>
        </w:rPr>
        <w:t>Find</w:t>
      </w:r>
      <w:r w:rsidRPr="004503B8">
        <w:rPr>
          <w:rFonts w:cstheme="minorHAnsi"/>
          <w:spacing w:val="-4"/>
          <w:sz w:val="24"/>
        </w:rPr>
        <w:t xml:space="preserve"> </w:t>
      </w:r>
      <w:r w:rsidRPr="004503B8">
        <w:rPr>
          <w:rFonts w:cstheme="minorHAnsi"/>
          <w:sz w:val="24"/>
        </w:rPr>
        <w:t>a</w:t>
      </w:r>
      <w:r w:rsidRPr="004503B8">
        <w:rPr>
          <w:rFonts w:cstheme="minorHAnsi"/>
          <w:spacing w:val="-1"/>
          <w:sz w:val="24"/>
        </w:rPr>
        <w:t xml:space="preserve"> </w:t>
      </w:r>
      <w:r w:rsidRPr="004503B8">
        <w:rPr>
          <w:rFonts w:cstheme="minorHAnsi"/>
          <w:sz w:val="24"/>
        </w:rPr>
        <w:t>psychologist</w:t>
      </w:r>
      <w:r w:rsidRPr="004503B8">
        <w:rPr>
          <w:rFonts w:cstheme="minorHAnsi"/>
          <w:spacing w:val="-1"/>
          <w:sz w:val="24"/>
        </w:rPr>
        <w:t xml:space="preserve"> </w:t>
      </w:r>
      <w:r w:rsidRPr="004503B8">
        <w:rPr>
          <w:rFonts w:cstheme="minorHAnsi"/>
          <w:sz w:val="24"/>
        </w:rPr>
        <w:t>in</w:t>
      </w:r>
      <w:r w:rsidRPr="004503B8">
        <w:rPr>
          <w:rFonts w:cstheme="minorHAnsi"/>
          <w:spacing w:val="-2"/>
          <w:sz w:val="24"/>
        </w:rPr>
        <w:t xml:space="preserve"> </w:t>
      </w:r>
      <w:r w:rsidRPr="004503B8">
        <w:rPr>
          <w:rFonts w:cstheme="minorHAnsi"/>
          <w:sz w:val="24"/>
        </w:rPr>
        <w:t>Nova</w:t>
      </w:r>
      <w:r w:rsidRPr="004503B8">
        <w:rPr>
          <w:rFonts w:cstheme="minorHAnsi"/>
          <w:spacing w:val="-3"/>
          <w:sz w:val="24"/>
        </w:rPr>
        <w:t xml:space="preserve"> </w:t>
      </w:r>
      <w:r w:rsidRPr="004503B8">
        <w:rPr>
          <w:rFonts w:cstheme="minorHAnsi"/>
          <w:sz w:val="24"/>
        </w:rPr>
        <w:t>Scotia</w:t>
      </w:r>
      <w:r w:rsidRPr="004503B8">
        <w:rPr>
          <w:rFonts w:cstheme="minorHAnsi"/>
          <w:spacing w:val="-2"/>
          <w:sz w:val="24"/>
        </w:rPr>
        <w:t xml:space="preserve"> </w:t>
      </w:r>
      <w:r w:rsidRPr="004503B8">
        <w:rPr>
          <w:rFonts w:cstheme="minorHAnsi"/>
          <w:sz w:val="24"/>
        </w:rPr>
        <w:t>at</w:t>
      </w:r>
      <w:r w:rsidRPr="004503B8">
        <w:rPr>
          <w:rFonts w:cstheme="minorHAnsi"/>
          <w:spacing w:val="1"/>
          <w:sz w:val="24"/>
        </w:rPr>
        <w:t xml:space="preserve"> </w:t>
      </w:r>
      <w:hyperlink r:id="rId19">
        <w:r w:rsidRPr="004503B8">
          <w:rPr>
            <w:rFonts w:cstheme="minorHAnsi"/>
            <w:color w:val="0000FF"/>
            <w:sz w:val="24"/>
            <w:u w:val="single" w:color="0000FF"/>
          </w:rPr>
          <w:t>https://apns.ca/find-a-</w:t>
        </w:r>
        <w:r w:rsidRPr="004503B8">
          <w:rPr>
            <w:rFonts w:cstheme="minorHAnsi"/>
            <w:color w:val="0000FF"/>
            <w:spacing w:val="-2"/>
            <w:sz w:val="24"/>
            <w:u w:val="single" w:color="0000FF"/>
          </w:rPr>
          <w:t>psychologist/</w:t>
        </w:r>
      </w:hyperlink>
    </w:p>
    <w:p w14:paraId="43424F8C" w14:textId="77777777" w:rsidR="005B4C14" w:rsidRPr="004503B8" w:rsidRDefault="005B4C14" w:rsidP="005B4C14">
      <w:pPr>
        <w:pStyle w:val="ListParagraph"/>
        <w:widowControl w:val="0"/>
        <w:numPr>
          <w:ilvl w:val="0"/>
          <w:numId w:val="6"/>
        </w:numPr>
        <w:tabs>
          <w:tab w:val="left" w:pos="600"/>
        </w:tabs>
        <w:autoSpaceDE w:val="0"/>
        <w:autoSpaceDN w:val="0"/>
        <w:spacing w:line="293" w:lineRule="exact"/>
        <w:ind w:left="0" w:firstLine="0"/>
        <w:contextualSpacing w:val="0"/>
        <w:rPr>
          <w:rFonts w:cstheme="minorHAnsi"/>
          <w:sz w:val="24"/>
        </w:rPr>
      </w:pPr>
      <w:r w:rsidRPr="004503B8">
        <w:rPr>
          <w:rFonts w:cstheme="minorHAnsi"/>
          <w:sz w:val="24"/>
        </w:rPr>
        <w:t>Find</w:t>
      </w:r>
      <w:r w:rsidRPr="004503B8">
        <w:rPr>
          <w:rFonts w:cstheme="minorHAnsi"/>
          <w:spacing w:val="-4"/>
          <w:sz w:val="24"/>
        </w:rPr>
        <w:t xml:space="preserve"> </w:t>
      </w:r>
      <w:r w:rsidRPr="004503B8">
        <w:rPr>
          <w:rFonts w:cstheme="minorHAnsi"/>
          <w:sz w:val="24"/>
        </w:rPr>
        <w:t>a</w:t>
      </w:r>
      <w:r w:rsidRPr="004503B8">
        <w:rPr>
          <w:rFonts w:cstheme="minorHAnsi"/>
          <w:spacing w:val="-1"/>
          <w:sz w:val="24"/>
        </w:rPr>
        <w:t xml:space="preserve"> </w:t>
      </w:r>
      <w:r w:rsidRPr="004503B8">
        <w:rPr>
          <w:rFonts w:cstheme="minorHAnsi"/>
          <w:sz w:val="24"/>
        </w:rPr>
        <w:t>clinical</w:t>
      </w:r>
      <w:r w:rsidRPr="004503B8">
        <w:rPr>
          <w:rFonts w:cstheme="minorHAnsi"/>
          <w:spacing w:val="-2"/>
          <w:sz w:val="24"/>
        </w:rPr>
        <w:t xml:space="preserve"> </w:t>
      </w:r>
      <w:r w:rsidRPr="004503B8">
        <w:rPr>
          <w:rFonts w:cstheme="minorHAnsi"/>
          <w:sz w:val="24"/>
        </w:rPr>
        <w:t>social</w:t>
      </w:r>
      <w:r w:rsidRPr="004503B8">
        <w:rPr>
          <w:rFonts w:cstheme="minorHAnsi"/>
          <w:spacing w:val="-1"/>
          <w:sz w:val="24"/>
        </w:rPr>
        <w:t xml:space="preserve"> </w:t>
      </w:r>
      <w:r w:rsidRPr="004503B8">
        <w:rPr>
          <w:rFonts w:cstheme="minorHAnsi"/>
          <w:sz w:val="24"/>
        </w:rPr>
        <w:t>worker</w:t>
      </w:r>
      <w:r w:rsidRPr="004503B8">
        <w:rPr>
          <w:rFonts w:cstheme="minorHAnsi"/>
          <w:spacing w:val="-1"/>
          <w:sz w:val="24"/>
        </w:rPr>
        <w:t xml:space="preserve"> </w:t>
      </w:r>
      <w:r w:rsidRPr="004503B8">
        <w:rPr>
          <w:rFonts w:cstheme="minorHAnsi"/>
          <w:sz w:val="24"/>
        </w:rPr>
        <w:t>in</w:t>
      </w:r>
      <w:r w:rsidRPr="004503B8">
        <w:rPr>
          <w:rFonts w:cstheme="minorHAnsi"/>
          <w:spacing w:val="-2"/>
          <w:sz w:val="24"/>
        </w:rPr>
        <w:t xml:space="preserve"> </w:t>
      </w:r>
      <w:r w:rsidRPr="004503B8">
        <w:rPr>
          <w:rFonts w:cstheme="minorHAnsi"/>
          <w:sz w:val="24"/>
        </w:rPr>
        <w:t>Nova</w:t>
      </w:r>
      <w:r w:rsidRPr="004503B8">
        <w:rPr>
          <w:rFonts w:cstheme="minorHAnsi"/>
          <w:spacing w:val="-2"/>
          <w:sz w:val="24"/>
        </w:rPr>
        <w:t xml:space="preserve"> </w:t>
      </w:r>
      <w:r w:rsidRPr="004503B8">
        <w:rPr>
          <w:rFonts w:cstheme="minorHAnsi"/>
          <w:sz w:val="24"/>
        </w:rPr>
        <w:t xml:space="preserve">Scotia </w:t>
      </w:r>
      <w:hyperlink r:id="rId20">
        <w:r w:rsidRPr="004503B8">
          <w:rPr>
            <w:rFonts w:cstheme="minorHAnsi"/>
            <w:color w:val="0000FF"/>
            <w:sz w:val="24"/>
            <w:u w:val="single" w:color="0000FF"/>
          </w:rPr>
          <w:t>https://nscsw.org/private-</w:t>
        </w:r>
        <w:r w:rsidRPr="004503B8">
          <w:rPr>
            <w:rFonts w:cstheme="minorHAnsi"/>
            <w:color w:val="0000FF"/>
            <w:spacing w:val="-2"/>
            <w:sz w:val="24"/>
            <w:u w:val="single" w:color="0000FF"/>
          </w:rPr>
          <w:t>practice/</w:t>
        </w:r>
      </w:hyperlink>
    </w:p>
    <w:p w14:paraId="61F29974" w14:textId="77777777" w:rsidR="005B4C14" w:rsidRPr="004503B8" w:rsidRDefault="005B4C14" w:rsidP="005B4C14">
      <w:pPr>
        <w:pStyle w:val="ListParagraph"/>
        <w:widowControl w:val="0"/>
        <w:numPr>
          <w:ilvl w:val="0"/>
          <w:numId w:val="6"/>
        </w:numPr>
        <w:tabs>
          <w:tab w:val="left" w:pos="600"/>
        </w:tabs>
        <w:autoSpaceDE w:val="0"/>
        <w:autoSpaceDN w:val="0"/>
        <w:spacing w:line="293" w:lineRule="exact"/>
        <w:ind w:left="0" w:firstLine="0"/>
        <w:contextualSpacing w:val="0"/>
        <w:rPr>
          <w:rFonts w:cstheme="minorHAnsi"/>
          <w:sz w:val="24"/>
        </w:rPr>
      </w:pPr>
      <w:r w:rsidRPr="004503B8">
        <w:rPr>
          <w:rFonts w:cstheme="minorHAnsi"/>
          <w:sz w:val="24"/>
        </w:rPr>
        <w:t>Find</w:t>
      </w:r>
      <w:r w:rsidRPr="004503B8">
        <w:rPr>
          <w:rFonts w:cstheme="minorHAnsi"/>
          <w:spacing w:val="-4"/>
          <w:sz w:val="24"/>
        </w:rPr>
        <w:t xml:space="preserve"> </w:t>
      </w:r>
      <w:r w:rsidRPr="004503B8">
        <w:rPr>
          <w:rFonts w:cstheme="minorHAnsi"/>
          <w:sz w:val="24"/>
        </w:rPr>
        <w:t>a</w:t>
      </w:r>
      <w:r w:rsidRPr="004503B8">
        <w:rPr>
          <w:rFonts w:cstheme="minorHAnsi"/>
          <w:spacing w:val="-2"/>
          <w:sz w:val="24"/>
        </w:rPr>
        <w:t xml:space="preserve"> </w:t>
      </w:r>
      <w:r w:rsidRPr="004503B8">
        <w:rPr>
          <w:rFonts w:cstheme="minorHAnsi"/>
          <w:sz w:val="24"/>
        </w:rPr>
        <w:t>registered</w:t>
      </w:r>
      <w:r w:rsidRPr="004503B8">
        <w:rPr>
          <w:rFonts w:cstheme="minorHAnsi"/>
          <w:spacing w:val="-2"/>
          <w:sz w:val="24"/>
        </w:rPr>
        <w:t xml:space="preserve"> </w:t>
      </w:r>
      <w:r w:rsidRPr="004503B8">
        <w:rPr>
          <w:rFonts w:cstheme="minorHAnsi"/>
          <w:sz w:val="24"/>
        </w:rPr>
        <w:t>counselling</w:t>
      </w:r>
      <w:r w:rsidRPr="004503B8">
        <w:rPr>
          <w:rFonts w:cstheme="minorHAnsi"/>
          <w:spacing w:val="-2"/>
          <w:sz w:val="24"/>
        </w:rPr>
        <w:t xml:space="preserve"> </w:t>
      </w:r>
      <w:r w:rsidRPr="004503B8">
        <w:rPr>
          <w:rFonts w:cstheme="minorHAnsi"/>
          <w:sz w:val="24"/>
        </w:rPr>
        <w:t>therapist</w:t>
      </w:r>
      <w:r w:rsidRPr="004503B8">
        <w:rPr>
          <w:rFonts w:cstheme="minorHAnsi"/>
          <w:spacing w:val="-2"/>
          <w:sz w:val="24"/>
        </w:rPr>
        <w:t xml:space="preserve"> </w:t>
      </w:r>
      <w:r w:rsidRPr="004503B8">
        <w:rPr>
          <w:rFonts w:cstheme="minorHAnsi"/>
          <w:sz w:val="24"/>
        </w:rPr>
        <w:t>in</w:t>
      </w:r>
      <w:r w:rsidRPr="004503B8">
        <w:rPr>
          <w:rFonts w:cstheme="minorHAnsi"/>
          <w:spacing w:val="-2"/>
          <w:sz w:val="24"/>
        </w:rPr>
        <w:t xml:space="preserve"> </w:t>
      </w:r>
      <w:r w:rsidRPr="004503B8">
        <w:rPr>
          <w:rFonts w:cstheme="minorHAnsi"/>
          <w:sz w:val="24"/>
        </w:rPr>
        <w:t>Nova</w:t>
      </w:r>
      <w:r w:rsidRPr="004503B8">
        <w:rPr>
          <w:rFonts w:cstheme="minorHAnsi"/>
          <w:spacing w:val="-3"/>
          <w:sz w:val="24"/>
        </w:rPr>
        <w:t xml:space="preserve"> </w:t>
      </w:r>
      <w:r w:rsidRPr="004503B8">
        <w:rPr>
          <w:rFonts w:cstheme="minorHAnsi"/>
          <w:sz w:val="24"/>
        </w:rPr>
        <w:t>Scotia</w:t>
      </w:r>
      <w:r w:rsidRPr="004503B8">
        <w:rPr>
          <w:rFonts w:cstheme="minorHAnsi"/>
          <w:spacing w:val="1"/>
          <w:sz w:val="24"/>
        </w:rPr>
        <w:t xml:space="preserve"> </w:t>
      </w:r>
      <w:hyperlink r:id="rId21">
        <w:r w:rsidRPr="004503B8">
          <w:rPr>
            <w:rFonts w:cstheme="minorHAnsi"/>
            <w:color w:val="0000FF"/>
            <w:sz w:val="24"/>
            <w:u w:val="single" w:color="0000FF"/>
          </w:rPr>
          <w:t>https://nscct.ca/public-access-</w:t>
        </w:r>
        <w:r w:rsidRPr="004503B8">
          <w:rPr>
            <w:rFonts w:cstheme="minorHAnsi"/>
            <w:color w:val="0000FF"/>
            <w:spacing w:val="-2"/>
            <w:sz w:val="24"/>
            <w:u w:val="single" w:color="0000FF"/>
          </w:rPr>
          <w:t>registry/</w:t>
        </w:r>
      </w:hyperlink>
    </w:p>
    <w:p w14:paraId="32F5F10D" w14:textId="0192DAFA" w:rsidR="005B4C14" w:rsidRPr="004503B8" w:rsidRDefault="005B4C14" w:rsidP="005B4C14">
      <w:pPr>
        <w:pStyle w:val="ListParagraph"/>
        <w:widowControl w:val="0"/>
        <w:numPr>
          <w:ilvl w:val="0"/>
          <w:numId w:val="6"/>
        </w:numPr>
        <w:tabs>
          <w:tab w:val="left" w:pos="600"/>
        </w:tabs>
        <w:autoSpaceDE w:val="0"/>
        <w:autoSpaceDN w:val="0"/>
        <w:ind w:left="0" w:right="1824" w:firstLine="0"/>
        <w:contextualSpacing w:val="0"/>
        <w:rPr>
          <w:rFonts w:cstheme="minorHAnsi"/>
          <w:sz w:val="24"/>
        </w:rPr>
      </w:pPr>
      <w:r w:rsidRPr="004503B8">
        <w:rPr>
          <w:rFonts w:cstheme="minorHAnsi"/>
          <w:sz w:val="24"/>
        </w:rPr>
        <w:t>Use</w:t>
      </w:r>
      <w:r w:rsidRPr="004503B8">
        <w:rPr>
          <w:rFonts w:cstheme="minorHAnsi"/>
          <w:spacing w:val="-8"/>
          <w:sz w:val="24"/>
        </w:rPr>
        <w:t xml:space="preserve"> </w:t>
      </w:r>
      <w:r w:rsidRPr="004503B8">
        <w:rPr>
          <w:rFonts w:cstheme="minorHAnsi"/>
          <w:sz w:val="24"/>
        </w:rPr>
        <w:t>all</w:t>
      </w:r>
      <w:r w:rsidRPr="004503B8">
        <w:rPr>
          <w:rFonts w:cstheme="minorHAnsi"/>
          <w:spacing w:val="-6"/>
          <w:sz w:val="24"/>
        </w:rPr>
        <w:t xml:space="preserve"> </w:t>
      </w:r>
      <w:r w:rsidRPr="004503B8">
        <w:rPr>
          <w:rFonts w:cstheme="minorHAnsi"/>
          <w:sz w:val="24"/>
        </w:rPr>
        <w:t>the</w:t>
      </w:r>
      <w:r w:rsidRPr="004503B8">
        <w:rPr>
          <w:rFonts w:cstheme="minorHAnsi"/>
          <w:spacing w:val="-6"/>
          <w:sz w:val="24"/>
        </w:rPr>
        <w:t xml:space="preserve"> </w:t>
      </w:r>
      <w:r w:rsidRPr="004503B8">
        <w:rPr>
          <w:rFonts w:cstheme="minorHAnsi"/>
          <w:sz w:val="24"/>
        </w:rPr>
        <w:t>Canadian</w:t>
      </w:r>
      <w:r w:rsidRPr="004503B8">
        <w:rPr>
          <w:rFonts w:cstheme="minorHAnsi"/>
          <w:spacing w:val="-6"/>
          <w:sz w:val="24"/>
        </w:rPr>
        <w:t xml:space="preserve"> </w:t>
      </w:r>
      <w:r w:rsidRPr="004503B8">
        <w:rPr>
          <w:rFonts w:cstheme="minorHAnsi"/>
          <w:sz w:val="24"/>
        </w:rPr>
        <w:t>Government</w:t>
      </w:r>
      <w:r w:rsidRPr="004503B8">
        <w:rPr>
          <w:rFonts w:cstheme="minorHAnsi"/>
          <w:spacing w:val="-6"/>
          <w:sz w:val="24"/>
        </w:rPr>
        <w:t xml:space="preserve"> </w:t>
      </w:r>
      <w:r w:rsidRPr="004503B8">
        <w:rPr>
          <w:rFonts w:cstheme="minorHAnsi"/>
          <w:sz w:val="24"/>
        </w:rPr>
        <w:t>supports</w:t>
      </w:r>
      <w:r w:rsidR="00AA0770" w:rsidRPr="004503B8">
        <w:rPr>
          <w:rFonts w:cstheme="minorHAnsi"/>
          <w:spacing w:val="-6"/>
          <w:sz w:val="24"/>
        </w:rPr>
        <w:t xml:space="preserve">: </w:t>
      </w:r>
      <w:hyperlink r:id="rId22" w:history="1">
        <w:r w:rsidR="00071FF7" w:rsidRPr="004503B8">
          <w:rPr>
            <w:rStyle w:val="Hyperlink"/>
            <w:rFonts w:cstheme="minorHAnsi"/>
            <w:spacing w:val="-6"/>
            <w:sz w:val="24"/>
          </w:rPr>
          <w:t>https://www.canada.ca/en/public -health/services/mental-health-services/mental-health-get-help.html</w:t>
        </w:r>
      </w:hyperlink>
    </w:p>
    <w:p w14:paraId="202D4782" w14:textId="77777777" w:rsidR="005B4C14" w:rsidRPr="004503B8" w:rsidRDefault="005B4C14" w:rsidP="005B4C14">
      <w:pPr>
        <w:pStyle w:val="ListParagraph"/>
        <w:widowControl w:val="0"/>
        <w:numPr>
          <w:ilvl w:val="0"/>
          <w:numId w:val="6"/>
        </w:numPr>
        <w:tabs>
          <w:tab w:val="left" w:pos="600"/>
        </w:tabs>
        <w:autoSpaceDE w:val="0"/>
        <w:autoSpaceDN w:val="0"/>
        <w:spacing w:line="293" w:lineRule="exact"/>
        <w:ind w:left="0" w:firstLine="0"/>
        <w:contextualSpacing w:val="0"/>
        <w:rPr>
          <w:rFonts w:cstheme="minorHAnsi"/>
          <w:sz w:val="24"/>
        </w:rPr>
      </w:pPr>
      <w:r w:rsidRPr="004503B8">
        <w:rPr>
          <w:rFonts w:cstheme="minorHAnsi"/>
          <w:sz w:val="24"/>
        </w:rPr>
        <w:t>Contact</w:t>
      </w:r>
      <w:r w:rsidRPr="004503B8">
        <w:rPr>
          <w:rFonts w:cstheme="minorHAnsi"/>
          <w:spacing w:val="-1"/>
          <w:sz w:val="24"/>
        </w:rPr>
        <w:t xml:space="preserve"> </w:t>
      </w:r>
      <w:r w:rsidRPr="004503B8">
        <w:rPr>
          <w:rFonts w:cstheme="minorHAnsi"/>
          <w:sz w:val="24"/>
        </w:rPr>
        <w:t>the</w:t>
      </w:r>
      <w:r w:rsidRPr="004503B8">
        <w:rPr>
          <w:rFonts w:cstheme="minorHAnsi"/>
          <w:spacing w:val="-2"/>
          <w:sz w:val="24"/>
        </w:rPr>
        <w:t xml:space="preserve"> </w:t>
      </w:r>
      <w:r w:rsidRPr="004503B8">
        <w:rPr>
          <w:rFonts w:cstheme="minorHAnsi"/>
          <w:sz w:val="24"/>
        </w:rPr>
        <w:t>NS</w:t>
      </w:r>
      <w:r w:rsidRPr="004503B8">
        <w:rPr>
          <w:rFonts w:cstheme="minorHAnsi"/>
          <w:spacing w:val="-1"/>
          <w:sz w:val="24"/>
        </w:rPr>
        <w:t xml:space="preserve"> </w:t>
      </w:r>
      <w:r w:rsidRPr="004503B8">
        <w:rPr>
          <w:rFonts w:cstheme="minorHAnsi"/>
          <w:sz w:val="24"/>
        </w:rPr>
        <w:t>Provincial</w:t>
      </w:r>
      <w:r w:rsidRPr="004503B8">
        <w:rPr>
          <w:rFonts w:cstheme="minorHAnsi"/>
          <w:spacing w:val="-1"/>
          <w:sz w:val="24"/>
        </w:rPr>
        <w:t xml:space="preserve"> </w:t>
      </w:r>
      <w:r w:rsidRPr="004503B8">
        <w:rPr>
          <w:rFonts w:cstheme="minorHAnsi"/>
          <w:sz w:val="24"/>
        </w:rPr>
        <w:t>Mental Health</w:t>
      </w:r>
      <w:r w:rsidRPr="004503B8">
        <w:rPr>
          <w:rFonts w:cstheme="minorHAnsi"/>
          <w:spacing w:val="-1"/>
          <w:sz w:val="24"/>
        </w:rPr>
        <w:t xml:space="preserve"> </w:t>
      </w:r>
      <w:r w:rsidRPr="004503B8">
        <w:rPr>
          <w:rFonts w:cstheme="minorHAnsi"/>
          <w:sz w:val="24"/>
        </w:rPr>
        <w:t>and</w:t>
      </w:r>
      <w:r w:rsidRPr="004503B8">
        <w:rPr>
          <w:rFonts w:cstheme="minorHAnsi"/>
          <w:spacing w:val="-1"/>
          <w:sz w:val="24"/>
        </w:rPr>
        <w:t xml:space="preserve"> </w:t>
      </w:r>
      <w:r w:rsidRPr="004503B8">
        <w:rPr>
          <w:rFonts w:cstheme="minorHAnsi"/>
          <w:sz w:val="24"/>
        </w:rPr>
        <w:t>Addictions</w:t>
      </w:r>
      <w:r w:rsidRPr="004503B8">
        <w:rPr>
          <w:rFonts w:cstheme="minorHAnsi"/>
          <w:spacing w:val="-1"/>
          <w:sz w:val="24"/>
        </w:rPr>
        <w:t xml:space="preserve"> </w:t>
      </w:r>
      <w:r w:rsidRPr="004503B8">
        <w:rPr>
          <w:rFonts w:cstheme="minorHAnsi"/>
          <w:sz w:val="24"/>
        </w:rPr>
        <w:t>Crisis</w:t>
      </w:r>
      <w:r w:rsidRPr="004503B8">
        <w:rPr>
          <w:rFonts w:cstheme="minorHAnsi"/>
          <w:spacing w:val="-1"/>
          <w:sz w:val="24"/>
        </w:rPr>
        <w:t xml:space="preserve"> </w:t>
      </w:r>
      <w:r w:rsidRPr="004503B8">
        <w:rPr>
          <w:rFonts w:cstheme="minorHAnsi"/>
          <w:sz w:val="24"/>
        </w:rPr>
        <w:t>Line</w:t>
      </w:r>
      <w:r w:rsidRPr="004503B8">
        <w:rPr>
          <w:rFonts w:cstheme="minorHAnsi"/>
          <w:spacing w:val="-1"/>
          <w:sz w:val="24"/>
        </w:rPr>
        <w:t xml:space="preserve"> </w:t>
      </w:r>
      <w:r w:rsidRPr="004503B8">
        <w:rPr>
          <w:rFonts w:cstheme="minorHAnsi"/>
          <w:sz w:val="24"/>
        </w:rPr>
        <w:t>(1-888-429-</w:t>
      </w:r>
      <w:r w:rsidRPr="004503B8">
        <w:rPr>
          <w:rFonts w:cstheme="minorHAnsi"/>
          <w:spacing w:val="-2"/>
          <w:sz w:val="24"/>
        </w:rPr>
        <w:t>8167)</w:t>
      </w:r>
    </w:p>
    <w:p w14:paraId="041CFA28" w14:textId="77777777" w:rsidR="005B4C14" w:rsidRPr="004503B8" w:rsidRDefault="005B4C14" w:rsidP="005B4C14">
      <w:pPr>
        <w:pStyle w:val="ListParagraph"/>
        <w:widowControl w:val="0"/>
        <w:numPr>
          <w:ilvl w:val="0"/>
          <w:numId w:val="6"/>
        </w:numPr>
        <w:tabs>
          <w:tab w:val="left" w:pos="600"/>
        </w:tabs>
        <w:autoSpaceDE w:val="0"/>
        <w:autoSpaceDN w:val="0"/>
        <w:ind w:left="0" w:firstLine="0"/>
        <w:contextualSpacing w:val="0"/>
        <w:rPr>
          <w:rFonts w:cstheme="minorHAnsi"/>
          <w:sz w:val="24"/>
        </w:rPr>
      </w:pPr>
      <w:r w:rsidRPr="004503B8">
        <w:rPr>
          <w:rFonts w:cstheme="minorHAnsi"/>
          <w:sz w:val="24"/>
        </w:rPr>
        <w:t>Call</w:t>
      </w:r>
      <w:r w:rsidRPr="004503B8">
        <w:rPr>
          <w:rFonts w:cstheme="minorHAnsi"/>
          <w:spacing w:val="-1"/>
          <w:sz w:val="24"/>
        </w:rPr>
        <w:t xml:space="preserve"> </w:t>
      </w:r>
      <w:r w:rsidRPr="004503B8">
        <w:rPr>
          <w:rFonts w:cstheme="minorHAnsi"/>
          <w:spacing w:val="-5"/>
          <w:sz w:val="24"/>
        </w:rPr>
        <w:t>911</w:t>
      </w:r>
    </w:p>
    <w:p w14:paraId="208C6401" w14:textId="77777777" w:rsidR="000070D4" w:rsidRPr="004503B8" w:rsidRDefault="000070D4" w:rsidP="0091606F">
      <w:pPr>
        <w:pStyle w:val="Default"/>
        <w:jc w:val="both"/>
        <w:rPr>
          <w:rFonts w:asciiTheme="minorHAnsi" w:hAnsiTheme="minorHAnsi" w:cstheme="minorHAnsi"/>
          <w:sz w:val="22"/>
          <w:szCs w:val="22"/>
        </w:rPr>
      </w:pPr>
    </w:p>
    <w:p w14:paraId="6BFF2026" w14:textId="12BE7C48" w:rsidR="0091606F" w:rsidRPr="00E167A0" w:rsidRDefault="0091606F" w:rsidP="0091606F">
      <w:pPr>
        <w:pStyle w:val="Default"/>
        <w:jc w:val="both"/>
        <w:rPr>
          <w:rFonts w:asciiTheme="minorHAnsi" w:hAnsiTheme="minorHAnsi" w:cstheme="minorHAnsi"/>
          <w:b/>
          <w:iCs/>
          <w:color w:val="000000" w:themeColor="text1"/>
          <w:sz w:val="32"/>
          <w:szCs w:val="32"/>
        </w:rPr>
      </w:pPr>
      <w:r w:rsidRPr="0093424E">
        <w:rPr>
          <w:rFonts w:asciiTheme="minorHAnsi" w:hAnsiTheme="minorHAnsi" w:cstheme="minorHAnsi"/>
          <w:b/>
          <w:iCs/>
          <w:color w:val="000000" w:themeColor="text1"/>
          <w:sz w:val="32"/>
          <w:szCs w:val="32"/>
        </w:rPr>
        <w:t>Other Considerations</w:t>
      </w:r>
      <w:r w:rsidRPr="00E167A0">
        <w:rPr>
          <w:rFonts w:asciiTheme="minorHAnsi" w:hAnsiTheme="minorHAnsi" w:cstheme="minorHAnsi"/>
          <w:b/>
          <w:iCs/>
          <w:color w:val="000000" w:themeColor="text1"/>
          <w:sz w:val="32"/>
          <w:szCs w:val="32"/>
        </w:rPr>
        <w:t xml:space="preserve"> </w:t>
      </w:r>
    </w:p>
    <w:p w14:paraId="303FED02" w14:textId="4C739C3B" w:rsidR="0091606F" w:rsidRPr="00997381" w:rsidRDefault="0091606F" w:rsidP="00997381">
      <w:pPr>
        <w:pStyle w:val="Default"/>
        <w:jc w:val="both"/>
        <w:rPr>
          <w:rFonts w:asciiTheme="minorHAnsi" w:hAnsiTheme="minorHAnsi" w:cstheme="minorHAnsi"/>
          <w:iCs/>
          <w:sz w:val="22"/>
          <w:szCs w:val="22"/>
        </w:rPr>
      </w:pPr>
      <w:r w:rsidRPr="008917DB">
        <w:rPr>
          <w:rFonts w:asciiTheme="minorHAnsi" w:hAnsiTheme="minorHAnsi" w:cstheme="minorHAnsi"/>
          <w:iCs/>
          <w:sz w:val="22"/>
          <w:szCs w:val="22"/>
        </w:rPr>
        <w:t>Instructors may want to add a relevant image or other personal touches to their course outlines. Departments may want to add a common graphic. The University Faculty of Science logo should be included at the top, as on this template. Please consider any copyrights when using images other your own.</w:t>
      </w:r>
    </w:p>
    <w:sectPr w:rsidR="0091606F" w:rsidRPr="00997381" w:rsidSect="00F61612">
      <w:headerReference w:type="default" r:id="rId23"/>
      <w:pgSz w:w="12240" w:h="15840"/>
      <w:pgMar w:top="1701"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33D0E" w14:textId="77777777" w:rsidR="00F61612" w:rsidRDefault="00F61612" w:rsidP="00C07C6A">
      <w:r>
        <w:separator/>
      </w:r>
    </w:p>
  </w:endnote>
  <w:endnote w:type="continuationSeparator" w:id="0">
    <w:p w14:paraId="63DC94AD" w14:textId="77777777" w:rsidR="00F61612" w:rsidRDefault="00F61612" w:rsidP="00C0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CE050" w14:textId="77777777" w:rsidR="00F61612" w:rsidRDefault="00F61612" w:rsidP="00C07C6A">
      <w:r>
        <w:separator/>
      </w:r>
    </w:p>
  </w:footnote>
  <w:footnote w:type="continuationSeparator" w:id="0">
    <w:p w14:paraId="67B95C85" w14:textId="77777777" w:rsidR="00F61612" w:rsidRDefault="00F61612" w:rsidP="00C0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1E6D" w14:textId="45FE00C7" w:rsidR="00C07C6A" w:rsidRPr="00C07C6A" w:rsidRDefault="00C07C6A" w:rsidP="00C07C6A">
    <w:pPr>
      <w:pStyle w:val="Header"/>
    </w:pPr>
    <w:r>
      <w:rPr>
        <w:noProof/>
      </w:rPr>
      <w:drawing>
        <wp:inline distT="0" distB="0" distL="0" distR="0" wp14:anchorId="3C70998D" wp14:editId="1A267CD2">
          <wp:extent cx="1600200" cy="63559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5661" cy="685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943"/>
    <w:multiLevelType w:val="hybridMultilevel"/>
    <w:tmpl w:val="996EAE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A31F9A"/>
    <w:multiLevelType w:val="hybridMultilevel"/>
    <w:tmpl w:val="4A52B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5C2D8A"/>
    <w:multiLevelType w:val="hybridMultilevel"/>
    <w:tmpl w:val="0BA04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273BBA"/>
    <w:multiLevelType w:val="hybridMultilevel"/>
    <w:tmpl w:val="28489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DF5D77"/>
    <w:multiLevelType w:val="hybridMultilevel"/>
    <w:tmpl w:val="EE6AE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96033BD"/>
    <w:multiLevelType w:val="hybridMultilevel"/>
    <w:tmpl w:val="1FFC49CC"/>
    <w:lvl w:ilvl="0" w:tplc="974CAC06">
      <w:numFmt w:val="bullet"/>
      <w:lvlText w:val=""/>
      <w:lvlJc w:val="left"/>
      <w:pPr>
        <w:ind w:left="600" w:hanging="360"/>
      </w:pPr>
      <w:rPr>
        <w:rFonts w:ascii="Symbol" w:eastAsia="Symbol" w:hAnsi="Symbol" w:cs="Symbol" w:hint="default"/>
        <w:b w:val="0"/>
        <w:bCs w:val="0"/>
        <w:i w:val="0"/>
        <w:iCs w:val="0"/>
        <w:spacing w:val="0"/>
        <w:w w:val="100"/>
        <w:sz w:val="24"/>
        <w:szCs w:val="24"/>
        <w:lang w:val="en-US" w:eastAsia="en-US" w:bidi="ar-SA"/>
      </w:rPr>
    </w:lvl>
    <w:lvl w:ilvl="1" w:tplc="0BBC7BC6">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2" w:tplc="CB621516">
      <w:numFmt w:val="bullet"/>
      <w:lvlText w:val="•"/>
      <w:lvlJc w:val="left"/>
      <w:pPr>
        <w:ind w:left="2266" w:hanging="360"/>
      </w:pPr>
      <w:rPr>
        <w:rFonts w:hint="default"/>
        <w:lang w:val="en-US" w:eastAsia="en-US" w:bidi="ar-SA"/>
      </w:rPr>
    </w:lvl>
    <w:lvl w:ilvl="3" w:tplc="6646EA7C">
      <w:numFmt w:val="bullet"/>
      <w:lvlText w:val="•"/>
      <w:lvlJc w:val="left"/>
      <w:pPr>
        <w:ind w:left="3213" w:hanging="360"/>
      </w:pPr>
      <w:rPr>
        <w:rFonts w:hint="default"/>
        <w:lang w:val="en-US" w:eastAsia="en-US" w:bidi="ar-SA"/>
      </w:rPr>
    </w:lvl>
    <w:lvl w:ilvl="4" w:tplc="5BAC2788">
      <w:numFmt w:val="bullet"/>
      <w:lvlText w:val="•"/>
      <w:lvlJc w:val="left"/>
      <w:pPr>
        <w:ind w:left="4160" w:hanging="360"/>
      </w:pPr>
      <w:rPr>
        <w:rFonts w:hint="default"/>
        <w:lang w:val="en-US" w:eastAsia="en-US" w:bidi="ar-SA"/>
      </w:rPr>
    </w:lvl>
    <w:lvl w:ilvl="5" w:tplc="E15638DA">
      <w:numFmt w:val="bullet"/>
      <w:lvlText w:val="•"/>
      <w:lvlJc w:val="left"/>
      <w:pPr>
        <w:ind w:left="5106" w:hanging="360"/>
      </w:pPr>
      <w:rPr>
        <w:rFonts w:hint="default"/>
        <w:lang w:val="en-US" w:eastAsia="en-US" w:bidi="ar-SA"/>
      </w:rPr>
    </w:lvl>
    <w:lvl w:ilvl="6" w:tplc="5F385200">
      <w:numFmt w:val="bullet"/>
      <w:lvlText w:val="•"/>
      <w:lvlJc w:val="left"/>
      <w:pPr>
        <w:ind w:left="6053" w:hanging="360"/>
      </w:pPr>
      <w:rPr>
        <w:rFonts w:hint="default"/>
        <w:lang w:val="en-US" w:eastAsia="en-US" w:bidi="ar-SA"/>
      </w:rPr>
    </w:lvl>
    <w:lvl w:ilvl="7" w:tplc="48EE21CE">
      <w:numFmt w:val="bullet"/>
      <w:lvlText w:val="•"/>
      <w:lvlJc w:val="left"/>
      <w:pPr>
        <w:ind w:left="7000" w:hanging="360"/>
      </w:pPr>
      <w:rPr>
        <w:rFonts w:hint="default"/>
        <w:lang w:val="en-US" w:eastAsia="en-US" w:bidi="ar-SA"/>
      </w:rPr>
    </w:lvl>
    <w:lvl w:ilvl="8" w:tplc="3D6833B8">
      <w:numFmt w:val="bullet"/>
      <w:lvlText w:val="•"/>
      <w:lvlJc w:val="left"/>
      <w:pPr>
        <w:ind w:left="7946" w:hanging="360"/>
      </w:pPr>
      <w:rPr>
        <w:rFonts w:hint="default"/>
        <w:lang w:val="en-US" w:eastAsia="en-US" w:bidi="ar-SA"/>
      </w:rPr>
    </w:lvl>
  </w:abstractNum>
  <w:num w:numId="1" w16cid:durableId="226383950">
    <w:abstractNumId w:val="4"/>
  </w:num>
  <w:num w:numId="2" w16cid:durableId="1737240826">
    <w:abstractNumId w:val="1"/>
  </w:num>
  <w:num w:numId="3" w16cid:durableId="608272144">
    <w:abstractNumId w:val="3"/>
  </w:num>
  <w:num w:numId="4" w16cid:durableId="2027438396">
    <w:abstractNumId w:val="2"/>
  </w:num>
  <w:num w:numId="5" w16cid:durableId="377625444">
    <w:abstractNumId w:val="0"/>
  </w:num>
  <w:num w:numId="6" w16cid:durableId="647514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6A"/>
    <w:rsid w:val="000070D4"/>
    <w:rsid w:val="000235B4"/>
    <w:rsid w:val="000276FF"/>
    <w:rsid w:val="00071FF7"/>
    <w:rsid w:val="00085C5B"/>
    <w:rsid w:val="0009197D"/>
    <w:rsid w:val="000D5899"/>
    <w:rsid w:val="000E224B"/>
    <w:rsid w:val="000E48FE"/>
    <w:rsid w:val="0018560C"/>
    <w:rsid w:val="001F7770"/>
    <w:rsid w:val="0029768D"/>
    <w:rsid w:val="0031354D"/>
    <w:rsid w:val="00316048"/>
    <w:rsid w:val="0038302A"/>
    <w:rsid w:val="00392D72"/>
    <w:rsid w:val="003A1164"/>
    <w:rsid w:val="003C7D80"/>
    <w:rsid w:val="003D25E7"/>
    <w:rsid w:val="003E5652"/>
    <w:rsid w:val="00415D83"/>
    <w:rsid w:val="004503B8"/>
    <w:rsid w:val="00453EEA"/>
    <w:rsid w:val="00461E11"/>
    <w:rsid w:val="005605A8"/>
    <w:rsid w:val="005B4C14"/>
    <w:rsid w:val="005F1513"/>
    <w:rsid w:val="005F2261"/>
    <w:rsid w:val="00647BB7"/>
    <w:rsid w:val="006D1DAB"/>
    <w:rsid w:val="006D682A"/>
    <w:rsid w:val="006E4CE8"/>
    <w:rsid w:val="00734F7C"/>
    <w:rsid w:val="00785903"/>
    <w:rsid w:val="007E1DE0"/>
    <w:rsid w:val="0082610A"/>
    <w:rsid w:val="0087728D"/>
    <w:rsid w:val="008917DB"/>
    <w:rsid w:val="008B053D"/>
    <w:rsid w:val="008B575F"/>
    <w:rsid w:val="008B7024"/>
    <w:rsid w:val="008D5545"/>
    <w:rsid w:val="0091606F"/>
    <w:rsid w:val="00921461"/>
    <w:rsid w:val="0093424E"/>
    <w:rsid w:val="009376E2"/>
    <w:rsid w:val="00997381"/>
    <w:rsid w:val="009C043F"/>
    <w:rsid w:val="009C4E42"/>
    <w:rsid w:val="00A01C24"/>
    <w:rsid w:val="00A8240F"/>
    <w:rsid w:val="00A9179C"/>
    <w:rsid w:val="00AA0770"/>
    <w:rsid w:val="00AF0649"/>
    <w:rsid w:val="00B61D6F"/>
    <w:rsid w:val="00B62DD7"/>
    <w:rsid w:val="00B739C2"/>
    <w:rsid w:val="00B8596B"/>
    <w:rsid w:val="00BC0184"/>
    <w:rsid w:val="00BF5848"/>
    <w:rsid w:val="00C02527"/>
    <w:rsid w:val="00C07C6A"/>
    <w:rsid w:val="00CA29E8"/>
    <w:rsid w:val="00CB17A8"/>
    <w:rsid w:val="00CF1913"/>
    <w:rsid w:val="00DC1694"/>
    <w:rsid w:val="00E167A0"/>
    <w:rsid w:val="00E32E6F"/>
    <w:rsid w:val="00E360BA"/>
    <w:rsid w:val="00EA580B"/>
    <w:rsid w:val="00EB1290"/>
    <w:rsid w:val="00EB240E"/>
    <w:rsid w:val="00F023EF"/>
    <w:rsid w:val="00F37A2E"/>
    <w:rsid w:val="00F50D64"/>
    <w:rsid w:val="00F61612"/>
    <w:rsid w:val="00FA1026"/>
    <w:rsid w:val="00FB6632"/>
    <w:rsid w:val="00FD2C7C"/>
    <w:rsid w:val="00FE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9019"/>
  <w14:defaultImageDpi w14:val="32767"/>
  <w15:chartTrackingRefBased/>
  <w15:docId w15:val="{9712F0EC-7531-DB43-AD28-64AEC0D7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606F"/>
    <w:rPr>
      <w:sz w:val="22"/>
      <w:szCs w:val="22"/>
      <w:lang w:val="en-CA"/>
    </w:rPr>
  </w:style>
  <w:style w:type="paragraph" w:styleId="Heading1">
    <w:name w:val="heading 1"/>
    <w:basedOn w:val="Normal"/>
    <w:link w:val="Heading1Char"/>
    <w:uiPriority w:val="9"/>
    <w:qFormat/>
    <w:rsid w:val="005B4C14"/>
    <w:pPr>
      <w:widowControl w:val="0"/>
      <w:autoSpaceDE w:val="0"/>
      <w:autoSpaceDN w:val="0"/>
      <w:ind w:left="108"/>
      <w:outlineLvl w:val="0"/>
    </w:pPr>
    <w:rPr>
      <w:rFonts w:ascii="Times New Roman" w:eastAsia="Times New Roman" w:hAnsi="Times New Roman" w:cs="Times New Roman"/>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6A"/>
    <w:pPr>
      <w:tabs>
        <w:tab w:val="center" w:pos="4680"/>
        <w:tab w:val="right" w:pos="9360"/>
      </w:tabs>
    </w:pPr>
  </w:style>
  <w:style w:type="character" w:customStyle="1" w:styleId="HeaderChar">
    <w:name w:val="Header Char"/>
    <w:basedOn w:val="DefaultParagraphFont"/>
    <w:link w:val="Header"/>
    <w:uiPriority w:val="99"/>
    <w:rsid w:val="00C07C6A"/>
  </w:style>
  <w:style w:type="paragraph" w:styleId="Footer">
    <w:name w:val="footer"/>
    <w:basedOn w:val="Normal"/>
    <w:link w:val="FooterChar"/>
    <w:uiPriority w:val="99"/>
    <w:unhideWhenUsed/>
    <w:rsid w:val="00C07C6A"/>
    <w:pPr>
      <w:tabs>
        <w:tab w:val="center" w:pos="4680"/>
        <w:tab w:val="right" w:pos="9360"/>
      </w:tabs>
    </w:pPr>
  </w:style>
  <w:style w:type="character" w:customStyle="1" w:styleId="FooterChar">
    <w:name w:val="Footer Char"/>
    <w:basedOn w:val="DefaultParagraphFont"/>
    <w:link w:val="Footer"/>
    <w:uiPriority w:val="99"/>
    <w:rsid w:val="00C07C6A"/>
  </w:style>
  <w:style w:type="character" w:styleId="Hyperlink">
    <w:name w:val="Hyperlink"/>
    <w:basedOn w:val="DefaultParagraphFont"/>
    <w:uiPriority w:val="99"/>
    <w:unhideWhenUsed/>
    <w:rsid w:val="0091606F"/>
    <w:rPr>
      <w:color w:val="0563C1" w:themeColor="hyperlink"/>
      <w:u w:val="single"/>
    </w:rPr>
  </w:style>
  <w:style w:type="paragraph" w:customStyle="1" w:styleId="Default">
    <w:name w:val="Default"/>
    <w:rsid w:val="0091606F"/>
    <w:pPr>
      <w:autoSpaceDE w:val="0"/>
      <w:autoSpaceDN w:val="0"/>
      <w:adjustRightInd w:val="0"/>
    </w:pPr>
    <w:rPr>
      <w:rFonts w:ascii="Verdana" w:hAnsi="Verdana" w:cs="Verdana"/>
      <w:color w:val="000000"/>
      <w:lang w:val="en-CA"/>
    </w:rPr>
  </w:style>
  <w:style w:type="paragraph" w:styleId="ListParagraph">
    <w:name w:val="List Paragraph"/>
    <w:basedOn w:val="Normal"/>
    <w:uiPriority w:val="1"/>
    <w:qFormat/>
    <w:rsid w:val="0091606F"/>
    <w:pPr>
      <w:ind w:left="720"/>
      <w:contextualSpacing/>
    </w:pPr>
  </w:style>
  <w:style w:type="table" w:styleId="TableGrid">
    <w:name w:val="Table Grid"/>
    <w:basedOn w:val="TableNormal"/>
    <w:uiPriority w:val="59"/>
    <w:rsid w:val="0091606F"/>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91606F"/>
    <w:pPr>
      <w:spacing w:before="100" w:beforeAutospacing="1" w:after="100" w:afterAutospacing="1"/>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CB17A8"/>
    <w:rPr>
      <w:color w:val="954F72" w:themeColor="followedHyperlink"/>
      <w:u w:val="single"/>
    </w:rPr>
  </w:style>
  <w:style w:type="character" w:styleId="UnresolvedMention">
    <w:name w:val="Unresolved Mention"/>
    <w:basedOn w:val="DefaultParagraphFont"/>
    <w:uiPriority w:val="99"/>
    <w:rsid w:val="006E4CE8"/>
    <w:rPr>
      <w:color w:val="605E5C"/>
      <w:shd w:val="clear" w:color="auto" w:fill="E1DFDD"/>
    </w:rPr>
  </w:style>
  <w:style w:type="character" w:customStyle="1" w:styleId="Heading1Char">
    <w:name w:val="Heading 1 Char"/>
    <w:basedOn w:val="DefaultParagraphFont"/>
    <w:link w:val="Heading1"/>
    <w:uiPriority w:val="9"/>
    <w:rsid w:val="005B4C14"/>
    <w:rPr>
      <w:rFonts w:ascii="Times New Roman" w:eastAsia="Times New Roman" w:hAnsi="Times New Roman" w:cs="Times New Roman"/>
      <w:b/>
      <w:bCs/>
      <w:u w:val="single" w:color="000000"/>
    </w:rPr>
  </w:style>
  <w:style w:type="paragraph" w:styleId="BodyText">
    <w:name w:val="Body Text"/>
    <w:basedOn w:val="Normal"/>
    <w:link w:val="BodyTextChar"/>
    <w:uiPriority w:val="1"/>
    <w:qFormat/>
    <w:rsid w:val="005B4C14"/>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B4C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ultyfocus.com/articles/effective-classroom-management/a-learner-centered-syllabus-helps-set-the-tone-for-learning/" TargetMode="External"/><Relationship Id="rId13" Type="http://schemas.openxmlformats.org/officeDocument/2006/relationships/hyperlink" Target="https://www.smu.ca/faculty-of-science/science-faculty-resources.html" TargetMode="External"/><Relationship Id="rId18" Type="http://schemas.openxmlformats.org/officeDocument/2006/relationships/hyperlink" Target="https://good2talk.ca/novascotia/" TargetMode="External"/><Relationship Id="rId3" Type="http://schemas.openxmlformats.org/officeDocument/2006/relationships/settings" Target="settings.xml"/><Relationship Id="rId21" Type="http://schemas.openxmlformats.org/officeDocument/2006/relationships/hyperlink" Target="https://nscct.ca/public-access-registry/" TargetMode="External"/><Relationship Id="rId7" Type="http://schemas.openxmlformats.org/officeDocument/2006/relationships/hyperlink" Target="https://www.facultyfocus.com/articles/effective-classroom-management/a-learner-centered-syllabus-helps-set-the-tone-for-learning/" TargetMode="External"/><Relationship Id="rId12" Type="http://schemas.openxmlformats.org/officeDocument/2006/relationships/hyperlink" Target="https://www.slideshare.net/secret/nJa4f7QAJ6OY5T" TargetMode="External"/><Relationship Id="rId17" Type="http://schemas.openxmlformats.org/officeDocument/2006/relationships/hyperlink" Target="mailto:counselling@smu.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mu.ca/campus-life/emergency-procedures.html" TargetMode="External"/><Relationship Id="rId20" Type="http://schemas.openxmlformats.org/officeDocument/2006/relationships/hyperlink" Target="https://nscsw.org/private-prac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u.ca/academics/academic-calendar.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mu.ca/campus-life/fred-smithers-centre.html" TargetMode="External"/><Relationship Id="rId23" Type="http://schemas.openxmlformats.org/officeDocument/2006/relationships/header" Target="header1.xml"/><Relationship Id="rId10" Type="http://schemas.openxmlformats.org/officeDocument/2006/relationships/hyperlink" Target="https://studio.smu.ca/brightspace" TargetMode="External"/><Relationship Id="rId19" Type="http://schemas.openxmlformats.org/officeDocument/2006/relationships/hyperlink" Target="https://apns.ca/find-a-psychologist/" TargetMode="External"/><Relationship Id="rId4" Type="http://schemas.openxmlformats.org/officeDocument/2006/relationships/webSettings" Target="webSettings.xml"/><Relationship Id="rId9" Type="http://schemas.openxmlformats.org/officeDocument/2006/relationships/hyperlink" Target="http://www.smu.ca/webfiles/8-1012_SenateCourseOutlines.pdf" TargetMode="External"/><Relationship Id="rId14" Type="http://schemas.openxmlformats.org/officeDocument/2006/relationships/hyperlink" Target="https://www.smu.ca/privacy/privacyatsmufoipop/" TargetMode="External"/><Relationship Id="rId22" Type="http://schemas.openxmlformats.org/officeDocument/2006/relationships/hyperlink" Target="https://www.canada.ca/en/public%20-health/services/mental-health-services/mental-health-get-hel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Boudreau</dc:creator>
  <cp:keywords/>
  <dc:description/>
  <cp:lastModifiedBy>Jason Masuda</cp:lastModifiedBy>
  <cp:revision>5</cp:revision>
  <dcterms:created xsi:type="dcterms:W3CDTF">2024-09-06T18:05:00Z</dcterms:created>
  <dcterms:modified xsi:type="dcterms:W3CDTF">2024-09-06T18:12:00Z</dcterms:modified>
</cp:coreProperties>
</file>